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32183095"/>
        <w:docPartObj>
          <w:docPartGallery w:val="Cover Pages"/>
          <w:docPartUnique/>
        </w:docPartObj>
      </w:sdtPr>
      <w:sdtContent>
        <w:p w14:paraId="7846B921" w14:textId="5F54C017" w:rsidR="0049556C" w:rsidRDefault="009A08FF">
          <w:r>
            <w:rPr>
              <w:noProof/>
            </w:rPr>
            <mc:AlternateContent>
              <mc:Choice Requires="wps">
                <w:drawing>
                  <wp:anchor distT="0" distB="0" distL="114300" distR="114300" simplePos="0" relativeHeight="251658239" behindDoc="0" locked="0" layoutInCell="1" allowOverlap="1" wp14:anchorId="3D9C3334" wp14:editId="0636AFFA">
                    <wp:simplePos x="0" y="0"/>
                    <wp:positionH relativeFrom="column">
                      <wp:posOffset>-771525</wp:posOffset>
                    </wp:positionH>
                    <wp:positionV relativeFrom="paragraph">
                      <wp:posOffset>-723900</wp:posOffset>
                    </wp:positionV>
                    <wp:extent cx="5354320" cy="6353175"/>
                    <wp:effectExtent l="0" t="0" r="0" b="9525"/>
                    <wp:wrapNone/>
                    <wp:docPr id="2143823530" name="Text Box 5"/>
                    <wp:cNvGraphicFramePr/>
                    <a:graphic xmlns:a="http://schemas.openxmlformats.org/drawingml/2006/main">
                      <a:graphicData uri="http://schemas.microsoft.com/office/word/2010/wordprocessingShape">
                        <wps:wsp>
                          <wps:cNvSpPr txBox="1"/>
                          <wps:spPr>
                            <a:xfrm>
                              <a:off x="0" y="0"/>
                              <a:ext cx="5354320" cy="6353175"/>
                            </a:xfrm>
                            <a:prstGeom prst="rect">
                              <a:avLst/>
                            </a:prstGeom>
                            <a:solidFill>
                              <a:schemeClr val="accent1"/>
                            </a:solidFill>
                            <a:ln w="6350">
                              <a:noFill/>
                            </a:ln>
                          </wps:spPr>
                          <wps:txbx>
                            <w:txbxContent>
                              <w:p w14:paraId="4753FD4C" w14:textId="77777777" w:rsidR="009A08FF" w:rsidRDefault="009A0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C3334" id="_x0000_t202" coordsize="21600,21600" o:spt="202" path="m,l,21600r21600,l21600,xe">
                    <v:stroke joinstyle="miter"/>
                    <v:path gradientshapeok="t" o:connecttype="rect"/>
                  </v:shapetype>
                  <v:shape id="Text Box 5" o:spid="_x0000_s1026" type="#_x0000_t202" style="position:absolute;margin-left:-60.75pt;margin-top:-57pt;width:421.6pt;height:500.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" fillcolor="#4472c4 [3204]" stroked="f" strokeweight=".5pt">
                    <v:textbox>
                      <w:txbxContent>
                        <w:p w14:paraId="4753FD4C" w14:textId="77777777" w:rsidR="009A08FF" w:rsidRDefault="009A08FF"/>
                      </w:txbxContent>
                    </v:textbox>
                  </v:shape>
                </w:pict>
              </mc:Fallback>
            </mc:AlternateContent>
          </w:r>
          <w:r w:rsidR="0049556C">
            <w:rPr>
              <w:noProof/>
            </w:rPr>
            <mc:AlternateContent>
              <mc:Choice Requires="wps">
                <w:drawing>
                  <wp:anchor distT="0" distB="0" distL="114300" distR="114300" simplePos="0" relativeHeight="251660288" behindDoc="0" locked="0" layoutInCell="1" allowOverlap="1" wp14:anchorId="03299298" wp14:editId="5C7A027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11311C9C" w14:textId="447C99F8" w:rsidR="0049556C" w:rsidRDefault="00F2162D">
                                    <w:pPr>
                                      <w:pStyle w:val="Subtitle"/>
                                      <w:rPr>
                                        <w:rFonts w:cstheme="minorBidi"/>
                                        <w:color w:val="FFFFFF" w:themeColor="background1"/>
                                      </w:rPr>
                                    </w:pPr>
                                    <w:r>
                                      <w:rPr>
                                        <w:rFonts w:cstheme="minorBidi"/>
                                        <w:color w:val="FFFFFF" w:themeColor="background1"/>
                                      </w:rPr>
                                      <w:t xml:space="preserve">A guide for the success of </w:t>
                                    </w:r>
                                    <w:r w:rsidR="00F34845">
                                      <w:rPr>
                                        <w:rFonts w:cstheme="minorBidi"/>
                                        <w:color w:val="FFFFFF" w:themeColor="background1"/>
                                      </w:rPr>
                                      <w:t>c</w:t>
                                    </w:r>
                                    <w:r>
                                      <w:rPr>
                                        <w:rFonts w:cstheme="minorBidi"/>
                                        <w:color w:val="FFFFFF" w:themeColor="background1"/>
                                      </w:rPr>
                                      <w:t>ouncil and district activities and events.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3299298" id="Rectangle 85"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" fillcolor="#c00000" stroked="f" strokeweight="1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11311C9C" w14:textId="447C99F8" w:rsidR="0049556C" w:rsidRDefault="00F2162D">
                              <w:pPr>
                                <w:pStyle w:val="Subtitle"/>
                                <w:rPr>
                                  <w:rFonts w:cstheme="minorBidi"/>
                                  <w:color w:val="FFFFFF" w:themeColor="background1"/>
                                </w:rPr>
                              </w:pPr>
                              <w:r>
                                <w:rPr>
                                  <w:rFonts w:cstheme="minorBidi"/>
                                  <w:color w:val="FFFFFF" w:themeColor="background1"/>
                                </w:rPr>
                                <w:t xml:space="preserve">A guide for the success of </w:t>
                              </w:r>
                              <w:r w:rsidR="00F34845">
                                <w:rPr>
                                  <w:rFonts w:cstheme="minorBidi"/>
                                  <w:color w:val="FFFFFF" w:themeColor="background1"/>
                                </w:rPr>
                                <w:t>c</w:t>
                              </w:r>
                              <w:r>
                                <w:rPr>
                                  <w:rFonts w:cstheme="minorBidi"/>
                                  <w:color w:val="FFFFFF" w:themeColor="background1"/>
                                </w:rPr>
                                <w:t>ouncil and district activities and events.</w:t>
                              </w:r>
                            </w:p>
                          </w:sdtContent>
                        </w:sdt>
                      </w:txbxContent>
                    </v:textbox>
                    <w10:wrap anchorx="page" anchory="page"/>
                  </v:rect>
                </w:pict>
              </mc:Fallback>
            </mc:AlternateContent>
          </w:r>
        </w:p>
        <w:p w14:paraId="4C390FF6" w14:textId="515A09CC" w:rsidR="0049556C" w:rsidRDefault="00636FA5">
          <w:r>
            <w:rPr>
              <w:noProof/>
            </w:rPr>
            <w:drawing>
              <wp:anchor distT="0" distB="0" distL="114300" distR="114300" simplePos="0" relativeHeight="251664384" behindDoc="0" locked="0" layoutInCell="1" allowOverlap="1" wp14:anchorId="7F0BE1FD" wp14:editId="42228217">
                <wp:simplePos x="0" y="0"/>
                <wp:positionH relativeFrom="column">
                  <wp:posOffset>-323850</wp:posOffset>
                </wp:positionH>
                <wp:positionV relativeFrom="paragraph">
                  <wp:posOffset>104775</wp:posOffset>
                </wp:positionV>
                <wp:extent cx="4678680" cy="4678680"/>
                <wp:effectExtent l="0" t="0" r="0" b="0"/>
                <wp:wrapNone/>
                <wp:docPr id="1285347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47926" name="Picture 12853479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8680" cy="4678680"/>
                        </a:xfrm>
                        <a:prstGeom prst="rect">
                          <a:avLst/>
                        </a:prstGeom>
                      </pic:spPr>
                    </pic:pic>
                  </a:graphicData>
                </a:graphic>
              </wp:anchor>
            </w:drawing>
          </w:r>
        </w:p>
        <w:p w14:paraId="76D4008F" w14:textId="2C0E7F72" w:rsidR="0049556C" w:rsidRDefault="00C3412D">
          <w:r>
            <w:rPr>
              <w:noProof/>
            </w:rPr>
            <mc:AlternateContent>
              <mc:Choice Requires="wps">
                <w:drawing>
                  <wp:anchor distT="45720" distB="45720" distL="114300" distR="114300" simplePos="0" relativeHeight="251666432" behindDoc="0" locked="0" layoutInCell="1" allowOverlap="1" wp14:anchorId="34A66B84" wp14:editId="35C7DCB0">
                    <wp:simplePos x="0" y="0"/>
                    <wp:positionH relativeFrom="margin">
                      <wp:align>left</wp:align>
                    </wp:positionH>
                    <wp:positionV relativeFrom="paragraph">
                      <wp:posOffset>4943475</wp:posOffset>
                    </wp:positionV>
                    <wp:extent cx="44100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noFill/>
                            <a:ln w="9525">
                              <a:noFill/>
                              <a:miter lim="800000"/>
                              <a:headEnd/>
                              <a:tailEnd/>
                            </a:ln>
                          </wps:spPr>
                          <wps:txbx>
                            <w:txbxContent>
                              <w:p w14:paraId="05436C2E" w14:textId="4BABE395" w:rsidR="00636FA5" w:rsidRPr="00C3412D" w:rsidRDefault="00636FA5" w:rsidP="00636FA5">
                                <w:pPr>
                                  <w:jc w:val="center"/>
                                  <w:rPr>
                                    <w:rFonts w:asciiTheme="majorHAnsi" w:hAnsiTheme="majorHAnsi" w:cstheme="majorHAnsi"/>
                                    <w:b/>
                                    <w:bCs/>
                                    <w:color w:val="FFFFFF" w:themeColor="background1"/>
                                    <w:w w:val="147"/>
                                    <w:sz w:val="36"/>
                                    <w:szCs w:val="36"/>
                                  </w:rPr>
                                </w:pPr>
                                <w:r w:rsidRPr="00C3412D">
                                  <w:rPr>
                                    <w:rFonts w:asciiTheme="majorHAnsi" w:hAnsiTheme="majorHAnsi" w:cstheme="majorHAnsi"/>
                                    <w:b/>
                                    <w:bCs/>
                                    <w:color w:val="FFFFFF" w:themeColor="background1"/>
                                    <w:w w:val="147"/>
                                    <w:sz w:val="36"/>
                                    <w:szCs w:val="36"/>
                                  </w:rPr>
                                  <w:t>SENECA WATERWAYS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A66B84" id="Text Box 2" o:spid="_x0000_s1028" type="#_x0000_t202" style="position:absolute;margin-left:0;margin-top:389.25pt;width:347.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" filled="f" stroked="f">
                    <v:textbox style="mso-fit-shape-to-text:t">
                      <w:txbxContent>
                        <w:p w14:paraId="05436C2E" w14:textId="4BABE395" w:rsidR="00636FA5" w:rsidRPr="00C3412D" w:rsidRDefault="00636FA5" w:rsidP="00636FA5">
                          <w:pPr>
                            <w:jc w:val="center"/>
                            <w:rPr>
                              <w:rFonts w:asciiTheme="majorHAnsi" w:hAnsiTheme="majorHAnsi" w:cstheme="majorHAnsi"/>
                              <w:b/>
                              <w:bCs/>
                              <w:color w:val="FFFFFF" w:themeColor="background1"/>
                              <w:w w:val="147"/>
                              <w:sz w:val="36"/>
                              <w:szCs w:val="36"/>
                            </w:rPr>
                          </w:pPr>
                          <w:r w:rsidRPr="00C3412D">
                            <w:rPr>
                              <w:rFonts w:asciiTheme="majorHAnsi" w:hAnsiTheme="majorHAnsi" w:cstheme="majorHAnsi"/>
                              <w:b/>
                              <w:bCs/>
                              <w:color w:val="FFFFFF" w:themeColor="background1"/>
                              <w:w w:val="147"/>
                              <w:sz w:val="36"/>
                              <w:szCs w:val="36"/>
                            </w:rPr>
                            <w:t>SENECA WATERWAYS COUNCIL</w:t>
                          </w:r>
                        </w:p>
                      </w:txbxContent>
                    </v:textbox>
                    <w10:wrap type="square" anchorx="margin"/>
                  </v:shape>
                </w:pict>
              </mc:Fallback>
            </mc:AlternateContent>
          </w:r>
          <w:r w:rsidR="009A08FF">
            <w:rPr>
              <w:noProof/>
            </w:rPr>
            <mc:AlternateContent>
              <mc:Choice Requires="wps">
                <w:drawing>
                  <wp:anchor distT="0" distB="0" distL="114300" distR="114300" simplePos="0" relativeHeight="251659264" behindDoc="0" locked="0" layoutInCell="1" allowOverlap="1" wp14:anchorId="44263CA3" wp14:editId="4340279B">
                    <wp:simplePos x="0" y="0"/>
                    <wp:positionH relativeFrom="page">
                      <wp:posOffset>142875</wp:posOffset>
                    </wp:positionH>
                    <wp:positionV relativeFrom="margin">
                      <wp:posOffset>4352925</wp:posOffset>
                    </wp:positionV>
                    <wp:extent cx="5363210" cy="4585970"/>
                    <wp:effectExtent l="0" t="0" r="8890" b="508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45859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A2808EE" w14:textId="0D03B285" w:rsidR="0049556C" w:rsidRDefault="0049556C" w:rsidP="00C3412D">
                                    <w:pPr>
                                      <w:pStyle w:val="Title"/>
                                      <w:jc w:val="right"/>
                                      <w:rPr>
                                        <w:caps/>
                                        <w:color w:val="FFFFFF" w:themeColor="background1"/>
                                        <w:sz w:val="80"/>
                                        <w:szCs w:val="80"/>
                                      </w:rPr>
                                    </w:pPr>
                                    <w:r>
                                      <w:rPr>
                                        <w:caps/>
                                        <w:color w:val="FFFFFF" w:themeColor="background1"/>
                                        <w:sz w:val="80"/>
                                        <w:szCs w:val="80"/>
                                      </w:rPr>
                                      <w:t>Activity and event Planning Guide</w:t>
                                    </w:r>
                                  </w:p>
                                </w:sdtContent>
                              </w:sdt>
                              <w:p w14:paraId="4DBC9D6D" w14:textId="77777777" w:rsidR="009A08FF" w:rsidRDefault="009A08FF">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CA12EEC" w14:textId="5DFD63E9" w:rsidR="0049556C" w:rsidRDefault="00F2162D">
                                    <w:pPr>
                                      <w:spacing w:before="240"/>
                                      <w:ind w:left="1008"/>
                                      <w:jc w:val="right"/>
                                      <w:rPr>
                                        <w:color w:val="FFFFFF" w:themeColor="background1"/>
                                      </w:rPr>
                                    </w:pPr>
                                    <w:r>
                                      <w:rPr>
                                        <w:color w:val="FFFFFF" w:themeColor="background1"/>
                                        <w:sz w:val="21"/>
                                        <w:szCs w:val="21"/>
                                      </w:rPr>
                                      <w:t>GOAL: To providing every youth member a safe, meaningful and fun activity that will lead to growth, character development and lasting memories.</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44263CA3" id="Rectangle 16" o:spid="_x0000_s1029" style="position:absolute;margin-left:11.25pt;margin-top:342.75pt;width:422.3pt;height:361.1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" fillcolor="#4472c4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A2808EE" w14:textId="0D03B285" w:rsidR="0049556C" w:rsidRDefault="0049556C" w:rsidP="00C3412D">
                              <w:pPr>
                                <w:pStyle w:val="Title"/>
                                <w:jc w:val="right"/>
                                <w:rPr>
                                  <w:caps/>
                                  <w:color w:val="FFFFFF" w:themeColor="background1"/>
                                  <w:sz w:val="80"/>
                                  <w:szCs w:val="80"/>
                                </w:rPr>
                              </w:pPr>
                              <w:r>
                                <w:rPr>
                                  <w:caps/>
                                  <w:color w:val="FFFFFF" w:themeColor="background1"/>
                                  <w:sz w:val="80"/>
                                  <w:szCs w:val="80"/>
                                </w:rPr>
                                <w:t>Activity and event Planning Guide</w:t>
                              </w:r>
                            </w:p>
                          </w:sdtContent>
                        </w:sdt>
                        <w:p w14:paraId="4DBC9D6D" w14:textId="77777777" w:rsidR="009A08FF" w:rsidRDefault="009A08FF">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14:paraId="3CA12EEC" w14:textId="5DFD63E9" w:rsidR="0049556C" w:rsidRDefault="00F2162D">
                              <w:pPr>
                                <w:spacing w:before="240"/>
                                <w:ind w:left="1008"/>
                                <w:jc w:val="right"/>
                                <w:rPr>
                                  <w:color w:val="FFFFFF" w:themeColor="background1"/>
                                </w:rPr>
                              </w:pPr>
                              <w:r>
                                <w:rPr>
                                  <w:color w:val="FFFFFF" w:themeColor="background1"/>
                                  <w:sz w:val="21"/>
                                  <w:szCs w:val="21"/>
                                </w:rPr>
                                <w:t>GOAL: To providing every youth member a safe, meaningful and fun activity that will lead to growth, character development and lasting memories.</w:t>
                              </w:r>
                            </w:p>
                          </w:sdtContent>
                        </w:sdt>
                      </w:txbxContent>
                    </v:textbox>
                    <w10:wrap anchorx="page" anchory="margin"/>
                  </v:rect>
                </w:pict>
              </mc:Fallback>
            </mc:AlternateContent>
          </w:r>
          <w:r w:rsidR="0049556C">
            <w:br w:type="page"/>
          </w:r>
        </w:p>
      </w:sdtContent>
    </w:sdt>
    <w:sdt>
      <w:sdtPr>
        <w:id w:val="797026580"/>
        <w:docPartObj>
          <w:docPartGallery w:val="Table of Contents"/>
          <w:docPartUnique/>
        </w:docPartObj>
      </w:sdtPr>
      <w:sdtEndPr>
        <w:rPr>
          <w:b/>
          <w:bCs/>
          <w:noProof/>
        </w:rPr>
      </w:sdtEndPr>
      <w:sdtContent>
        <w:p w14:paraId="142063D5" w14:textId="32202F3A" w:rsidR="008726FA" w:rsidRPr="002E69C9" w:rsidRDefault="008726FA" w:rsidP="002E69C9">
          <w:pPr>
            <w:rPr>
              <w:b/>
              <w:bCs/>
              <w:sz w:val="28"/>
              <w:szCs w:val="28"/>
            </w:rPr>
          </w:pPr>
          <w:r w:rsidRPr="002E69C9">
            <w:rPr>
              <w:b/>
              <w:bCs/>
              <w:sz w:val="28"/>
              <w:szCs w:val="28"/>
            </w:rPr>
            <w:t>Table of Contents</w:t>
          </w:r>
        </w:p>
        <w:p w14:paraId="31EB725B" w14:textId="7CEFE25A" w:rsidR="00D3171F" w:rsidRDefault="008726FA">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71361439" w:history="1">
            <w:r w:rsidR="00D3171F" w:rsidRPr="00B223B6">
              <w:rPr>
                <w:rStyle w:val="Hyperlink"/>
                <w:noProof/>
              </w:rPr>
              <w:t>1</w:t>
            </w:r>
            <w:r w:rsidR="00D3171F">
              <w:rPr>
                <w:rFonts w:eastAsiaTheme="minorEastAsia"/>
                <w:noProof/>
              </w:rPr>
              <w:tab/>
            </w:r>
            <w:r w:rsidR="00D3171F" w:rsidRPr="00B223B6">
              <w:rPr>
                <w:rStyle w:val="Hyperlink"/>
                <w:noProof/>
              </w:rPr>
              <w:t>Introduction</w:t>
            </w:r>
            <w:r w:rsidR="00D3171F">
              <w:rPr>
                <w:noProof/>
                <w:webHidden/>
              </w:rPr>
              <w:tab/>
            </w:r>
            <w:r w:rsidR="00D3171F">
              <w:rPr>
                <w:noProof/>
                <w:webHidden/>
              </w:rPr>
              <w:fldChar w:fldCharType="begin"/>
            </w:r>
            <w:r w:rsidR="00D3171F">
              <w:rPr>
                <w:noProof/>
                <w:webHidden/>
              </w:rPr>
              <w:instrText xml:space="preserve"> PAGEREF _Toc171361439 \h </w:instrText>
            </w:r>
            <w:r w:rsidR="00D3171F">
              <w:rPr>
                <w:noProof/>
                <w:webHidden/>
              </w:rPr>
            </w:r>
            <w:r w:rsidR="00D3171F">
              <w:rPr>
                <w:noProof/>
                <w:webHidden/>
              </w:rPr>
              <w:fldChar w:fldCharType="separate"/>
            </w:r>
            <w:r w:rsidR="00D3171F">
              <w:rPr>
                <w:noProof/>
                <w:webHidden/>
              </w:rPr>
              <w:t>1</w:t>
            </w:r>
            <w:r w:rsidR="00D3171F">
              <w:rPr>
                <w:noProof/>
                <w:webHidden/>
              </w:rPr>
              <w:fldChar w:fldCharType="end"/>
            </w:r>
          </w:hyperlink>
        </w:p>
        <w:p w14:paraId="308EEADF" w14:textId="0F017399" w:rsidR="00D3171F" w:rsidRDefault="00D3171F">
          <w:pPr>
            <w:pStyle w:val="TOC2"/>
            <w:tabs>
              <w:tab w:val="left" w:pos="880"/>
              <w:tab w:val="right" w:leader="dot" w:pos="9350"/>
            </w:tabs>
            <w:rPr>
              <w:rFonts w:eastAsiaTheme="minorEastAsia"/>
              <w:noProof/>
            </w:rPr>
          </w:pPr>
          <w:hyperlink w:anchor="_Toc171361440" w:history="1">
            <w:r w:rsidRPr="00B223B6">
              <w:rPr>
                <w:rStyle w:val="Hyperlink"/>
                <w:noProof/>
              </w:rPr>
              <w:t>1.1</w:t>
            </w:r>
            <w:r>
              <w:rPr>
                <w:rFonts w:eastAsiaTheme="minorEastAsia"/>
                <w:noProof/>
              </w:rPr>
              <w:tab/>
            </w:r>
            <w:r w:rsidRPr="00B223B6">
              <w:rPr>
                <w:rStyle w:val="Hyperlink"/>
                <w:noProof/>
              </w:rPr>
              <w:t>Purpose of the Guide</w:t>
            </w:r>
            <w:r>
              <w:rPr>
                <w:noProof/>
                <w:webHidden/>
              </w:rPr>
              <w:tab/>
            </w:r>
            <w:r>
              <w:rPr>
                <w:noProof/>
                <w:webHidden/>
              </w:rPr>
              <w:fldChar w:fldCharType="begin"/>
            </w:r>
            <w:r>
              <w:rPr>
                <w:noProof/>
                <w:webHidden/>
              </w:rPr>
              <w:instrText xml:space="preserve"> PAGEREF _Toc171361440 \h </w:instrText>
            </w:r>
            <w:r>
              <w:rPr>
                <w:noProof/>
                <w:webHidden/>
              </w:rPr>
            </w:r>
            <w:r>
              <w:rPr>
                <w:noProof/>
                <w:webHidden/>
              </w:rPr>
              <w:fldChar w:fldCharType="separate"/>
            </w:r>
            <w:r>
              <w:rPr>
                <w:noProof/>
                <w:webHidden/>
              </w:rPr>
              <w:t>1</w:t>
            </w:r>
            <w:r>
              <w:rPr>
                <w:noProof/>
                <w:webHidden/>
              </w:rPr>
              <w:fldChar w:fldCharType="end"/>
            </w:r>
          </w:hyperlink>
        </w:p>
        <w:p w14:paraId="75D5305F" w14:textId="6A637CED" w:rsidR="00D3171F" w:rsidRDefault="00D3171F">
          <w:pPr>
            <w:pStyle w:val="TOC2"/>
            <w:tabs>
              <w:tab w:val="left" w:pos="880"/>
              <w:tab w:val="right" w:leader="dot" w:pos="9350"/>
            </w:tabs>
            <w:rPr>
              <w:rFonts w:eastAsiaTheme="minorEastAsia"/>
              <w:noProof/>
            </w:rPr>
          </w:pPr>
          <w:hyperlink w:anchor="_Toc171361441" w:history="1">
            <w:r w:rsidRPr="00B223B6">
              <w:rPr>
                <w:rStyle w:val="Hyperlink"/>
                <w:noProof/>
              </w:rPr>
              <w:t>1.2</w:t>
            </w:r>
            <w:r>
              <w:rPr>
                <w:rFonts w:eastAsiaTheme="minorEastAsia"/>
                <w:noProof/>
              </w:rPr>
              <w:tab/>
            </w:r>
            <w:r w:rsidRPr="00B223B6">
              <w:rPr>
                <w:rStyle w:val="Hyperlink"/>
                <w:noProof/>
              </w:rPr>
              <w:t>Who Can Benefit from This Guide?</w:t>
            </w:r>
            <w:r>
              <w:rPr>
                <w:noProof/>
                <w:webHidden/>
              </w:rPr>
              <w:tab/>
            </w:r>
            <w:r>
              <w:rPr>
                <w:noProof/>
                <w:webHidden/>
              </w:rPr>
              <w:fldChar w:fldCharType="begin"/>
            </w:r>
            <w:r>
              <w:rPr>
                <w:noProof/>
                <w:webHidden/>
              </w:rPr>
              <w:instrText xml:space="preserve"> PAGEREF _Toc171361441 \h </w:instrText>
            </w:r>
            <w:r>
              <w:rPr>
                <w:noProof/>
                <w:webHidden/>
              </w:rPr>
            </w:r>
            <w:r>
              <w:rPr>
                <w:noProof/>
                <w:webHidden/>
              </w:rPr>
              <w:fldChar w:fldCharType="separate"/>
            </w:r>
            <w:r>
              <w:rPr>
                <w:noProof/>
                <w:webHidden/>
              </w:rPr>
              <w:t>1</w:t>
            </w:r>
            <w:r>
              <w:rPr>
                <w:noProof/>
                <w:webHidden/>
              </w:rPr>
              <w:fldChar w:fldCharType="end"/>
            </w:r>
          </w:hyperlink>
        </w:p>
        <w:p w14:paraId="0EAD91AB" w14:textId="2B804819" w:rsidR="00D3171F" w:rsidRDefault="00D3171F">
          <w:pPr>
            <w:pStyle w:val="TOC2"/>
            <w:tabs>
              <w:tab w:val="left" w:pos="880"/>
              <w:tab w:val="right" w:leader="dot" w:pos="9350"/>
            </w:tabs>
            <w:rPr>
              <w:rFonts w:eastAsiaTheme="minorEastAsia"/>
              <w:noProof/>
            </w:rPr>
          </w:pPr>
          <w:hyperlink w:anchor="_Toc171361442" w:history="1">
            <w:r w:rsidRPr="00B223B6">
              <w:rPr>
                <w:rStyle w:val="Hyperlink"/>
                <w:noProof/>
              </w:rPr>
              <w:t>1.3</w:t>
            </w:r>
            <w:r>
              <w:rPr>
                <w:rFonts w:eastAsiaTheme="minorEastAsia"/>
                <w:noProof/>
              </w:rPr>
              <w:tab/>
            </w:r>
            <w:r w:rsidRPr="00B223B6">
              <w:rPr>
                <w:rStyle w:val="Hyperlink"/>
                <w:noProof/>
              </w:rPr>
              <w:t>Key Features</w:t>
            </w:r>
            <w:r>
              <w:rPr>
                <w:noProof/>
                <w:webHidden/>
              </w:rPr>
              <w:tab/>
            </w:r>
            <w:r>
              <w:rPr>
                <w:noProof/>
                <w:webHidden/>
              </w:rPr>
              <w:fldChar w:fldCharType="begin"/>
            </w:r>
            <w:r>
              <w:rPr>
                <w:noProof/>
                <w:webHidden/>
              </w:rPr>
              <w:instrText xml:space="preserve"> PAGEREF _Toc171361442 \h </w:instrText>
            </w:r>
            <w:r>
              <w:rPr>
                <w:noProof/>
                <w:webHidden/>
              </w:rPr>
            </w:r>
            <w:r>
              <w:rPr>
                <w:noProof/>
                <w:webHidden/>
              </w:rPr>
              <w:fldChar w:fldCharType="separate"/>
            </w:r>
            <w:r>
              <w:rPr>
                <w:noProof/>
                <w:webHidden/>
              </w:rPr>
              <w:t>2</w:t>
            </w:r>
            <w:r>
              <w:rPr>
                <w:noProof/>
                <w:webHidden/>
              </w:rPr>
              <w:fldChar w:fldCharType="end"/>
            </w:r>
          </w:hyperlink>
        </w:p>
        <w:p w14:paraId="33BA08FD" w14:textId="797A487E" w:rsidR="00D3171F" w:rsidRDefault="00D3171F">
          <w:pPr>
            <w:pStyle w:val="TOC2"/>
            <w:tabs>
              <w:tab w:val="left" w:pos="880"/>
              <w:tab w:val="right" w:leader="dot" w:pos="9350"/>
            </w:tabs>
            <w:rPr>
              <w:rFonts w:eastAsiaTheme="minorEastAsia"/>
              <w:noProof/>
            </w:rPr>
          </w:pPr>
          <w:hyperlink w:anchor="_Toc171361443" w:history="1">
            <w:r w:rsidRPr="00B223B6">
              <w:rPr>
                <w:rStyle w:val="Hyperlink"/>
                <w:noProof/>
              </w:rPr>
              <w:t>1.4</w:t>
            </w:r>
            <w:r>
              <w:rPr>
                <w:rFonts w:eastAsiaTheme="minorEastAsia"/>
                <w:noProof/>
              </w:rPr>
              <w:tab/>
            </w:r>
            <w:r w:rsidRPr="00B223B6">
              <w:rPr>
                <w:rStyle w:val="Hyperlink"/>
                <w:noProof/>
              </w:rPr>
              <w:t>Event Qualification and Approval Process Work-flow</w:t>
            </w:r>
            <w:r>
              <w:rPr>
                <w:noProof/>
                <w:webHidden/>
              </w:rPr>
              <w:tab/>
            </w:r>
            <w:r>
              <w:rPr>
                <w:noProof/>
                <w:webHidden/>
              </w:rPr>
              <w:fldChar w:fldCharType="begin"/>
            </w:r>
            <w:r>
              <w:rPr>
                <w:noProof/>
                <w:webHidden/>
              </w:rPr>
              <w:instrText xml:space="preserve"> PAGEREF _Toc171361443 \h </w:instrText>
            </w:r>
            <w:r>
              <w:rPr>
                <w:noProof/>
                <w:webHidden/>
              </w:rPr>
            </w:r>
            <w:r>
              <w:rPr>
                <w:noProof/>
                <w:webHidden/>
              </w:rPr>
              <w:fldChar w:fldCharType="separate"/>
            </w:r>
            <w:r>
              <w:rPr>
                <w:noProof/>
                <w:webHidden/>
              </w:rPr>
              <w:t>2</w:t>
            </w:r>
            <w:r>
              <w:rPr>
                <w:noProof/>
                <w:webHidden/>
              </w:rPr>
              <w:fldChar w:fldCharType="end"/>
            </w:r>
          </w:hyperlink>
        </w:p>
        <w:p w14:paraId="02F7B0C6" w14:textId="105A98F3" w:rsidR="00D3171F" w:rsidRDefault="00D3171F">
          <w:pPr>
            <w:pStyle w:val="TOC2"/>
            <w:tabs>
              <w:tab w:val="left" w:pos="880"/>
              <w:tab w:val="right" w:leader="dot" w:pos="9350"/>
            </w:tabs>
            <w:rPr>
              <w:rFonts w:eastAsiaTheme="minorEastAsia"/>
              <w:noProof/>
            </w:rPr>
          </w:pPr>
          <w:hyperlink w:anchor="_Toc171361444" w:history="1">
            <w:r w:rsidRPr="00B223B6">
              <w:rPr>
                <w:rStyle w:val="Hyperlink"/>
                <w:noProof/>
              </w:rPr>
              <w:t>1.5</w:t>
            </w:r>
            <w:r>
              <w:rPr>
                <w:rFonts w:eastAsiaTheme="minorEastAsia"/>
                <w:noProof/>
              </w:rPr>
              <w:tab/>
            </w:r>
            <w:r w:rsidRPr="00B223B6">
              <w:rPr>
                <w:rStyle w:val="Hyperlink"/>
                <w:noProof/>
              </w:rPr>
              <w:t>Event Approvals and Cancelations</w:t>
            </w:r>
            <w:r>
              <w:rPr>
                <w:noProof/>
                <w:webHidden/>
              </w:rPr>
              <w:tab/>
            </w:r>
            <w:r>
              <w:rPr>
                <w:noProof/>
                <w:webHidden/>
              </w:rPr>
              <w:fldChar w:fldCharType="begin"/>
            </w:r>
            <w:r>
              <w:rPr>
                <w:noProof/>
                <w:webHidden/>
              </w:rPr>
              <w:instrText xml:space="preserve"> PAGEREF _Toc171361444 \h </w:instrText>
            </w:r>
            <w:r>
              <w:rPr>
                <w:noProof/>
                <w:webHidden/>
              </w:rPr>
            </w:r>
            <w:r>
              <w:rPr>
                <w:noProof/>
                <w:webHidden/>
              </w:rPr>
              <w:fldChar w:fldCharType="separate"/>
            </w:r>
            <w:r>
              <w:rPr>
                <w:noProof/>
                <w:webHidden/>
              </w:rPr>
              <w:t>3</w:t>
            </w:r>
            <w:r>
              <w:rPr>
                <w:noProof/>
                <w:webHidden/>
              </w:rPr>
              <w:fldChar w:fldCharType="end"/>
            </w:r>
          </w:hyperlink>
        </w:p>
        <w:p w14:paraId="73454DC1" w14:textId="6B3D9587" w:rsidR="00D3171F" w:rsidRDefault="00D3171F">
          <w:pPr>
            <w:pStyle w:val="TOC2"/>
            <w:tabs>
              <w:tab w:val="left" w:pos="880"/>
              <w:tab w:val="right" w:leader="dot" w:pos="9350"/>
            </w:tabs>
            <w:rPr>
              <w:rFonts w:eastAsiaTheme="minorEastAsia"/>
              <w:noProof/>
            </w:rPr>
          </w:pPr>
          <w:hyperlink w:anchor="_Toc171361445" w:history="1">
            <w:r w:rsidRPr="00B223B6">
              <w:rPr>
                <w:rStyle w:val="Hyperlink"/>
                <w:noProof/>
              </w:rPr>
              <w:t>1.6</w:t>
            </w:r>
            <w:r>
              <w:rPr>
                <w:rFonts w:eastAsiaTheme="minorEastAsia"/>
                <w:noProof/>
              </w:rPr>
              <w:tab/>
            </w:r>
            <w:r w:rsidRPr="00B223B6">
              <w:rPr>
                <w:rStyle w:val="Hyperlink"/>
                <w:noProof/>
              </w:rPr>
              <w:t>Event Success</w:t>
            </w:r>
            <w:r>
              <w:rPr>
                <w:noProof/>
                <w:webHidden/>
              </w:rPr>
              <w:tab/>
            </w:r>
            <w:r>
              <w:rPr>
                <w:noProof/>
                <w:webHidden/>
              </w:rPr>
              <w:fldChar w:fldCharType="begin"/>
            </w:r>
            <w:r>
              <w:rPr>
                <w:noProof/>
                <w:webHidden/>
              </w:rPr>
              <w:instrText xml:space="preserve"> PAGEREF _Toc171361445 \h </w:instrText>
            </w:r>
            <w:r>
              <w:rPr>
                <w:noProof/>
                <w:webHidden/>
              </w:rPr>
            </w:r>
            <w:r>
              <w:rPr>
                <w:noProof/>
                <w:webHidden/>
              </w:rPr>
              <w:fldChar w:fldCharType="separate"/>
            </w:r>
            <w:r>
              <w:rPr>
                <w:noProof/>
                <w:webHidden/>
              </w:rPr>
              <w:t>3</w:t>
            </w:r>
            <w:r>
              <w:rPr>
                <w:noProof/>
                <w:webHidden/>
              </w:rPr>
              <w:fldChar w:fldCharType="end"/>
            </w:r>
          </w:hyperlink>
        </w:p>
        <w:p w14:paraId="44C4DD4D" w14:textId="38AD8100" w:rsidR="00D3171F" w:rsidRDefault="00D3171F">
          <w:pPr>
            <w:pStyle w:val="TOC2"/>
            <w:tabs>
              <w:tab w:val="left" w:pos="880"/>
              <w:tab w:val="right" w:leader="dot" w:pos="9350"/>
            </w:tabs>
            <w:rPr>
              <w:rFonts w:eastAsiaTheme="minorEastAsia"/>
              <w:noProof/>
            </w:rPr>
          </w:pPr>
          <w:hyperlink w:anchor="_Toc171361446" w:history="1">
            <w:r w:rsidRPr="00B223B6">
              <w:rPr>
                <w:rStyle w:val="Hyperlink"/>
                <w:noProof/>
              </w:rPr>
              <w:t>1.7</w:t>
            </w:r>
            <w:r>
              <w:rPr>
                <w:rFonts w:eastAsiaTheme="minorEastAsia"/>
                <w:noProof/>
              </w:rPr>
              <w:tab/>
            </w:r>
            <w:r w:rsidRPr="00B223B6">
              <w:rPr>
                <w:rStyle w:val="Hyperlink"/>
                <w:noProof/>
              </w:rPr>
              <w:t>How to Use This Guide</w:t>
            </w:r>
            <w:r>
              <w:rPr>
                <w:noProof/>
                <w:webHidden/>
              </w:rPr>
              <w:tab/>
            </w:r>
            <w:r>
              <w:rPr>
                <w:noProof/>
                <w:webHidden/>
              </w:rPr>
              <w:fldChar w:fldCharType="begin"/>
            </w:r>
            <w:r>
              <w:rPr>
                <w:noProof/>
                <w:webHidden/>
              </w:rPr>
              <w:instrText xml:space="preserve"> PAGEREF _Toc171361446 \h </w:instrText>
            </w:r>
            <w:r>
              <w:rPr>
                <w:noProof/>
                <w:webHidden/>
              </w:rPr>
            </w:r>
            <w:r>
              <w:rPr>
                <w:noProof/>
                <w:webHidden/>
              </w:rPr>
              <w:fldChar w:fldCharType="separate"/>
            </w:r>
            <w:r>
              <w:rPr>
                <w:noProof/>
                <w:webHidden/>
              </w:rPr>
              <w:t>3</w:t>
            </w:r>
            <w:r>
              <w:rPr>
                <w:noProof/>
                <w:webHidden/>
              </w:rPr>
              <w:fldChar w:fldCharType="end"/>
            </w:r>
          </w:hyperlink>
        </w:p>
        <w:p w14:paraId="4F6AAB03" w14:textId="2B352DEE" w:rsidR="00D3171F" w:rsidRDefault="00D3171F">
          <w:pPr>
            <w:pStyle w:val="TOC1"/>
            <w:tabs>
              <w:tab w:val="left" w:pos="440"/>
              <w:tab w:val="right" w:leader="dot" w:pos="9350"/>
            </w:tabs>
            <w:rPr>
              <w:rFonts w:eastAsiaTheme="minorEastAsia"/>
              <w:noProof/>
            </w:rPr>
          </w:pPr>
          <w:hyperlink w:anchor="_Toc171361447" w:history="1">
            <w:r w:rsidRPr="00B223B6">
              <w:rPr>
                <w:rStyle w:val="Hyperlink"/>
                <w:noProof/>
              </w:rPr>
              <w:t>2</w:t>
            </w:r>
            <w:r>
              <w:rPr>
                <w:rFonts w:eastAsiaTheme="minorEastAsia"/>
                <w:noProof/>
              </w:rPr>
              <w:tab/>
            </w:r>
            <w:r w:rsidRPr="00B223B6">
              <w:rPr>
                <w:rStyle w:val="Hyperlink"/>
                <w:noProof/>
              </w:rPr>
              <w:t>Roles</w:t>
            </w:r>
            <w:r>
              <w:rPr>
                <w:noProof/>
                <w:webHidden/>
              </w:rPr>
              <w:tab/>
            </w:r>
            <w:r>
              <w:rPr>
                <w:noProof/>
                <w:webHidden/>
              </w:rPr>
              <w:fldChar w:fldCharType="begin"/>
            </w:r>
            <w:r>
              <w:rPr>
                <w:noProof/>
                <w:webHidden/>
              </w:rPr>
              <w:instrText xml:space="preserve"> PAGEREF _Toc171361447 \h </w:instrText>
            </w:r>
            <w:r>
              <w:rPr>
                <w:noProof/>
                <w:webHidden/>
              </w:rPr>
            </w:r>
            <w:r>
              <w:rPr>
                <w:noProof/>
                <w:webHidden/>
              </w:rPr>
              <w:fldChar w:fldCharType="separate"/>
            </w:r>
            <w:r>
              <w:rPr>
                <w:noProof/>
                <w:webHidden/>
              </w:rPr>
              <w:t>4</w:t>
            </w:r>
            <w:r>
              <w:rPr>
                <w:noProof/>
                <w:webHidden/>
              </w:rPr>
              <w:fldChar w:fldCharType="end"/>
            </w:r>
          </w:hyperlink>
        </w:p>
        <w:p w14:paraId="4A2F7C56" w14:textId="6F7239DA" w:rsidR="00D3171F" w:rsidRDefault="00D3171F">
          <w:pPr>
            <w:pStyle w:val="TOC2"/>
            <w:tabs>
              <w:tab w:val="left" w:pos="880"/>
              <w:tab w:val="right" w:leader="dot" w:pos="9350"/>
            </w:tabs>
            <w:rPr>
              <w:rFonts w:eastAsiaTheme="minorEastAsia"/>
              <w:noProof/>
            </w:rPr>
          </w:pPr>
          <w:hyperlink w:anchor="_Toc171361448" w:history="1">
            <w:r w:rsidRPr="00B223B6">
              <w:rPr>
                <w:rStyle w:val="Hyperlink"/>
                <w:noProof/>
              </w:rPr>
              <w:t>2.1</w:t>
            </w:r>
            <w:r>
              <w:rPr>
                <w:rFonts w:eastAsiaTheme="minorEastAsia"/>
                <w:noProof/>
              </w:rPr>
              <w:tab/>
            </w:r>
            <w:r w:rsidRPr="00B223B6">
              <w:rPr>
                <w:rStyle w:val="Hyperlink"/>
                <w:noProof/>
              </w:rPr>
              <w:t>Event Chair</w:t>
            </w:r>
            <w:r>
              <w:rPr>
                <w:noProof/>
                <w:webHidden/>
              </w:rPr>
              <w:tab/>
            </w:r>
            <w:r>
              <w:rPr>
                <w:noProof/>
                <w:webHidden/>
              </w:rPr>
              <w:fldChar w:fldCharType="begin"/>
            </w:r>
            <w:r>
              <w:rPr>
                <w:noProof/>
                <w:webHidden/>
              </w:rPr>
              <w:instrText xml:space="preserve"> PAGEREF _Toc171361448 \h </w:instrText>
            </w:r>
            <w:r>
              <w:rPr>
                <w:noProof/>
                <w:webHidden/>
              </w:rPr>
            </w:r>
            <w:r>
              <w:rPr>
                <w:noProof/>
                <w:webHidden/>
              </w:rPr>
              <w:fldChar w:fldCharType="separate"/>
            </w:r>
            <w:r>
              <w:rPr>
                <w:noProof/>
                <w:webHidden/>
              </w:rPr>
              <w:t>4</w:t>
            </w:r>
            <w:r>
              <w:rPr>
                <w:noProof/>
                <w:webHidden/>
              </w:rPr>
              <w:fldChar w:fldCharType="end"/>
            </w:r>
          </w:hyperlink>
        </w:p>
        <w:p w14:paraId="1AC1DED0" w14:textId="1B9454EE" w:rsidR="00D3171F" w:rsidRDefault="00D3171F">
          <w:pPr>
            <w:pStyle w:val="TOC2"/>
            <w:tabs>
              <w:tab w:val="left" w:pos="880"/>
              <w:tab w:val="right" w:leader="dot" w:pos="9350"/>
            </w:tabs>
            <w:rPr>
              <w:rFonts w:eastAsiaTheme="minorEastAsia"/>
              <w:noProof/>
            </w:rPr>
          </w:pPr>
          <w:hyperlink w:anchor="_Toc171361449" w:history="1">
            <w:r w:rsidRPr="00B223B6">
              <w:rPr>
                <w:rStyle w:val="Hyperlink"/>
                <w:noProof/>
              </w:rPr>
              <w:t>2.2</w:t>
            </w:r>
            <w:r>
              <w:rPr>
                <w:rFonts w:eastAsiaTheme="minorEastAsia"/>
                <w:noProof/>
              </w:rPr>
              <w:tab/>
            </w:r>
            <w:r w:rsidRPr="00B223B6">
              <w:rPr>
                <w:rStyle w:val="Hyperlink"/>
                <w:noProof/>
              </w:rPr>
              <w:t>Council or District Activities Committee</w:t>
            </w:r>
            <w:r>
              <w:rPr>
                <w:noProof/>
                <w:webHidden/>
              </w:rPr>
              <w:tab/>
            </w:r>
            <w:r>
              <w:rPr>
                <w:noProof/>
                <w:webHidden/>
              </w:rPr>
              <w:fldChar w:fldCharType="begin"/>
            </w:r>
            <w:r>
              <w:rPr>
                <w:noProof/>
                <w:webHidden/>
              </w:rPr>
              <w:instrText xml:space="preserve"> PAGEREF _Toc171361449 \h </w:instrText>
            </w:r>
            <w:r>
              <w:rPr>
                <w:noProof/>
                <w:webHidden/>
              </w:rPr>
            </w:r>
            <w:r>
              <w:rPr>
                <w:noProof/>
                <w:webHidden/>
              </w:rPr>
              <w:fldChar w:fldCharType="separate"/>
            </w:r>
            <w:r>
              <w:rPr>
                <w:noProof/>
                <w:webHidden/>
              </w:rPr>
              <w:t>4</w:t>
            </w:r>
            <w:r>
              <w:rPr>
                <w:noProof/>
                <w:webHidden/>
              </w:rPr>
              <w:fldChar w:fldCharType="end"/>
            </w:r>
          </w:hyperlink>
        </w:p>
        <w:p w14:paraId="1A8D96CD" w14:textId="7E49EE85" w:rsidR="00D3171F" w:rsidRDefault="00D3171F">
          <w:pPr>
            <w:pStyle w:val="TOC2"/>
            <w:tabs>
              <w:tab w:val="left" w:pos="880"/>
              <w:tab w:val="right" w:leader="dot" w:pos="9350"/>
            </w:tabs>
            <w:rPr>
              <w:rFonts w:eastAsiaTheme="minorEastAsia"/>
              <w:noProof/>
            </w:rPr>
          </w:pPr>
          <w:hyperlink w:anchor="_Toc171361450" w:history="1">
            <w:r w:rsidRPr="00B223B6">
              <w:rPr>
                <w:rStyle w:val="Hyperlink"/>
                <w:noProof/>
              </w:rPr>
              <w:t>2.3</w:t>
            </w:r>
            <w:r>
              <w:rPr>
                <w:rFonts w:eastAsiaTheme="minorEastAsia"/>
                <w:noProof/>
              </w:rPr>
              <w:tab/>
            </w:r>
            <w:r w:rsidRPr="00B223B6">
              <w:rPr>
                <w:rStyle w:val="Hyperlink"/>
                <w:noProof/>
              </w:rPr>
              <w:t>Staff Advisor/Scouting Professional</w:t>
            </w:r>
            <w:r>
              <w:rPr>
                <w:noProof/>
                <w:webHidden/>
              </w:rPr>
              <w:tab/>
            </w:r>
            <w:r>
              <w:rPr>
                <w:noProof/>
                <w:webHidden/>
              </w:rPr>
              <w:fldChar w:fldCharType="begin"/>
            </w:r>
            <w:r>
              <w:rPr>
                <w:noProof/>
                <w:webHidden/>
              </w:rPr>
              <w:instrText xml:space="preserve"> PAGEREF _Toc171361450 \h </w:instrText>
            </w:r>
            <w:r>
              <w:rPr>
                <w:noProof/>
                <w:webHidden/>
              </w:rPr>
            </w:r>
            <w:r>
              <w:rPr>
                <w:noProof/>
                <w:webHidden/>
              </w:rPr>
              <w:fldChar w:fldCharType="separate"/>
            </w:r>
            <w:r>
              <w:rPr>
                <w:noProof/>
                <w:webHidden/>
              </w:rPr>
              <w:t>5</w:t>
            </w:r>
            <w:r>
              <w:rPr>
                <w:noProof/>
                <w:webHidden/>
              </w:rPr>
              <w:fldChar w:fldCharType="end"/>
            </w:r>
          </w:hyperlink>
        </w:p>
        <w:p w14:paraId="44DEE3A8" w14:textId="293E27DB" w:rsidR="00D3171F" w:rsidRDefault="00D3171F">
          <w:pPr>
            <w:pStyle w:val="TOC1"/>
            <w:tabs>
              <w:tab w:val="left" w:pos="440"/>
              <w:tab w:val="right" w:leader="dot" w:pos="9350"/>
            </w:tabs>
            <w:rPr>
              <w:rFonts w:eastAsiaTheme="minorEastAsia"/>
              <w:noProof/>
            </w:rPr>
          </w:pPr>
          <w:hyperlink w:anchor="_Toc171361451" w:history="1">
            <w:r w:rsidRPr="00B223B6">
              <w:rPr>
                <w:rStyle w:val="Hyperlink"/>
                <w:noProof/>
              </w:rPr>
              <w:t>3</w:t>
            </w:r>
            <w:r>
              <w:rPr>
                <w:rFonts w:eastAsiaTheme="minorEastAsia"/>
                <w:noProof/>
              </w:rPr>
              <w:tab/>
            </w:r>
            <w:r w:rsidRPr="00B223B6">
              <w:rPr>
                <w:rStyle w:val="Hyperlink"/>
                <w:noProof/>
              </w:rPr>
              <w:t>9 Step Process of Conducting and Event or Activity</w:t>
            </w:r>
            <w:r>
              <w:rPr>
                <w:noProof/>
                <w:webHidden/>
              </w:rPr>
              <w:tab/>
            </w:r>
            <w:r>
              <w:rPr>
                <w:noProof/>
                <w:webHidden/>
              </w:rPr>
              <w:fldChar w:fldCharType="begin"/>
            </w:r>
            <w:r>
              <w:rPr>
                <w:noProof/>
                <w:webHidden/>
              </w:rPr>
              <w:instrText xml:space="preserve"> PAGEREF _Toc171361451 \h </w:instrText>
            </w:r>
            <w:r>
              <w:rPr>
                <w:noProof/>
                <w:webHidden/>
              </w:rPr>
            </w:r>
            <w:r>
              <w:rPr>
                <w:noProof/>
                <w:webHidden/>
              </w:rPr>
              <w:fldChar w:fldCharType="separate"/>
            </w:r>
            <w:r>
              <w:rPr>
                <w:noProof/>
                <w:webHidden/>
              </w:rPr>
              <w:t>6</w:t>
            </w:r>
            <w:r>
              <w:rPr>
                <w:noProof/>
                <w:webHidden/>
              </w:rPr>
              <w:fldChar w:fldCharType="end"/>
            </w:r>
          </w:hyperlink>
        </w:p>
        <w:p w14:paraId="35D06BD0" w14:textId="1AC7911D" w:rsidR="00D3171F" w:rsidRDefault="00D3171F">
          <w:pPr>
            <w:pStyle w:val="TOC2"/>
            <w:tabs>
              <w:tab w:val="left" w:pos="880"/>
              <w:tab w:val="right" w:leader="dot" w:pos="9350"/>
            </w:tabs>
            <w:rPr>
              <w:rFonts w:eastAsiaTheme="minorEastAsia"/>
              <w:noProof/>
            </w:rPr>
          </w:pPr>
          <w:hyperlink w:anchor="_Toc171361452" w:history="1">
            <w:r w:rsidRPr="00B223B6">
              <w:rPr>
                <w:rStyle w:val="Hyperlink"/>
                <w:noProof/>
              </w:rPr>
              <w:t>3.1</w:t>
            </w:r>
            <w:r>
              <w:rPr>
                <w:rFonts w:eastAsiaTheme="minorEastAsia"/>
                <w:noProof/>
              </w:rPr>
              <w:tab/>
            </w:r>
            <w:r w:rsidRPr="00B223B6">
              <w:rPr>
                <w:rStyle w:val="Hyperlink"/>
                <w:noProof/>
              </w:rPr>
              <w:t>Step 1: Goal Setting</w:t>
            </w:r>
            <w:r>
              <w:rPr>
                <w:noProof/>
                <w:webHidden/>
              </w:rPr>
              <w:tab/>
            </w:r>
            <w:r>
              <w:rPr>
                <w:noProof/>
                <w:webHidden/>
              </w:rPr>
              <w:fldChar w:fldCharType="begin"/>
            </w:r>
            <w:r>
              <w:rPr>
                <w:noProof/>
                <w:webHidden/>
              </w:rPr>
              <w:instrText xml:space="preserve"> PAGEREF _Toc171361452 \h </w:instrText>
            </w:r>
            <w:r>
              <w:rPr>
                <w:noProof/>
                <w:webHidden/>
              </w:rPr>
            </w:r>
            <w:r>
              <w:rPr>
                <w:noProof/>
                <w:webHidden/>
              </w:rPr>
              <w:fldChar w:fldCharType="separate"/>
            </w:r>
            <w:r>
              <w:rPr>
                <w:noProof/>
                <w:webHidden/>
              </w:rPr>
              <w:t>6</w:t>
            </w:r>
            <w:r>
              <w:rPr>
                <w:noProof/>
                <w:webHidden/>
              </w:rPr>
              <w:fldChar w:fldCharType="end"/>
            </w:r>
          </w:hyperlink>
        </w:p>
        <w:p w14:paraId="17C4E4DB" w14:textId="08818331" w:rsidR="00D3171F" w:rsidRDefault="00D3171F">
          <w:pPr>
            <w:pStyle w:val="TOC2"/>
            <w:tabs>
              <w:tab w:val="left" w:pos="880"/>
              <w:tab w:val="right" w:leader="dot" w:pos="9350"/>
            </w:tabs>
            <w:rPr>
              <w:rFonts w:eastAsiaTheme="minorEastAsia"/>
              <w:noProof/>
            </w:rPr>
          </w:pPr>
          <w:hyperlink w:anchor="_Toc171361453" w:history="1">
            <w:r w:rsidRPr="00B223B6">
              <w:rPr>
                <w:rStyle w:val="Hyperlink"/>
                <w:noProof/>
              </w:rPr>
              <w:t>3.2</w:t>
            </w:r>
            <w:r>
              <w:rPr>
                <w:rFonts w:eastAsiaTheme="minorEastAsia"/>
                <w:noProof/>
              </w:rPr>
              <w:tab/>
            </w:r>
            <w:r w:rsidRPr="00B223B6">
              <w:rPr>
                <w:rStyle w:val="Hyperlink"/>
                <w:noProof/>
              </w:rPr>
              <w:t>Step 2: Logistics</w:t>
            </w:r>
            <w:r>
              <w:rPr>
                <w:noProof/>
                <w:webHidden/>
              </w:rPr>
              <w:tab/>
            </w:r>
            <w:r>
              <w:rPr>
                <w:noProof/>
                <w:webHidden/>
              </w:rPr>
              <w:fldChar w:fldCharType="begin"/>
            </w:r>
            <w:r>
              <w:rPr>
                <w:noProof/>
                <w:webHidden/>
              </w:rPr>
              <w:instrText xml:space="preserve"> PAGEREF _Toc171361453 \h </w:instrText>
            </w:r>
            <w:r>
              <w:rPr>
                <w:noProof/>
                <w:webHidden/>
              </w:rPr>
            </w:r>
            <w:r>
              <w:rPr>
                <w:noProof/>
                <w:webHidden/>
              </w:rPr>
              <w:fldChar w:fldCharType="separate"/>
            </w:r>
            <w:r>
              <w:rPr>
                <w:noProof/>
                <w:webHidden/>
              </w:rPr>
              <w:t>7</w:t>
            </w:r>
            <w:r>
              <w:rPr>
                <w:noProof/>
                <w:webHidden/>
              </w:rPr>
              <w:fldChar w:fldCharType="end"/>
            </w:r>
          </w:hyperlink>
        </w:p>
        <w:p w14:paraId="778C5450" w14:textId="716E6639" w:rsidR="00D3171F" w:rsidRDefault="00D3171F">
          <w:pPr>
            <w:pStyle w:val="TOC2"/>
            <w:tabs>
              <w:tab w:val="left" w:pos="880"/>
              <w:tab w:val="right" w:leader="dot" w:pos="9350"/>
            </w:tabs>
            <w:rPr>
              <w:rFonts w:eastAsiaTheme="minorEastAsia"/>
              <w:noProof/>
            </w:rPr>
          </w:pPr>
          <w:hyperlink w:anchor="_Toc171361454" w:history="1">
            <w:r w:rsidRPr="00B223B6">
              <w:rPr>
                <w:rStyle w:val="Hyperlink"/>
                <w:noProof/>
              </w:rPr>
              <w:t>3.3</w:t>
            </w:r>
            <w:r>
              <w:rPr>
                <w:rFonts w:eastAsiaTheme="minorEastAsia"/>
                <w:noProof/>
              </w:rPr>
              <w:tab/>
            </w:r>
            <w:r w:rsidRPr="00B223B6">
              <w:rPr>
                <w:rStyle w:val="Hyperlink"/>
                <w:noProof/>
              </w:rPr>
              <w:t>Step 3: Authorization</w:t>
            </w:r>
            <w:r>
              <w:rPr>
                <w:noProof/>
                <w:webHidden/>
              </w:rPr>
              <w:tab/>
            </w:r>
            <w:r>
              <w:rPr>
                <w:noProof/>
                <w:webHidden/>
              </w:rPr>
              <w:fldChar w:fldCharType="begin"/>
            </w:r>
            <w:r>
              <w:rPr>
                <w:noProof/>
                <w:webHidden/>
              </w:rPr>
              <w:instrText xml:space="preserve"> PAGEREF _Toc171361454 \h </w:instrText>
            </w:r>
            <w:r>
              <w:rPr>
                <w:noProof/>
                <w:webHidden/>
              </w:rPr>
            </w:r>
            <w:r>
              <w:rPr>
                <w:noProof/>
                <w:webHidden/>
              </w:rPr>
              <w:fldChar w:fldCharType="separate"/>
            </w:r>
            <w:r>
              <w:rPr>
                <w:noProof/>
                <w:webHidden/>
              </w:rPr>
              <w:t>8</w:t>
            </w:r>
            <w:r>
              <w:rPr>
                <w:noProof/>
                <w:webHidden/>
              </w:rPr>
              <w:fldChar w:fldCharType="end"/>
            </w:r>
          </w:hyperlink>
        </w:p>
        <w:p w14:paraId="5D8B6816" w14:textId="4EE57B1E" w:rsidR="00D3171F" w:rsidRDefault="00D3171F">
          <w:pPr>
            <w:pStyle w:val="TOC2"/>
            <w:tabs>
              <w:tab w:val="left" w:pos="880"/>
              <w:tab w:val="right" w:leader="dot" w:pos="9350"/>
            </w:tabs>
            <w:rPr>
              <w:rFonts w:eastAsiaTheme="minorEastAsia"/>
              <w:noProof/>
            </w:rPr>
          </w:pPr>
          <w:hyperlink w:anchor="_Toc171361455" w:history="1">
            <w:r w:rsidRPr="00B223B6">
              <w:rPr>
                <w:rStyle w:val="Hyperlink"/>
                <w:noProof/>
              </w:rPr>
              <w:t>3.4</w:t>
            </w:r>
            <w:r>
              <w:rPr>
                <w:rFonts w:eastAsiaTheme="minorEastAsia"/>
                <w:noProof/>
              </w:rPr>
              <w:tab/>
            </w:r>
            <w:r w:rsidRPr="00B223B6">
              <w:rPr>
                <w:rStyle w:val="Hyperlink"/>
                <w:noProof/>
              </w:rPr>
              <w:t>Step 4: Backdating</w:t>
            </w:r>
            <w:r>
              <w:rPr>
                <w:noProof/>
                <w:webHidden/>
              </w:rPr>
              <w:tab/>
            </w:r>
            <w:r>
              <w:rPr>
                <w:noProof/>
                <w:webHidden/>
              </w:rPr>
              <w:fldChar w:fldCharType="begin"/>
            </w:r>
            <w:r>
              <w:rPr>
                <w:noProof/>
                <w:webHidden/>
              </w:rPr>
              <w:instrText xml:space="preserve"> PAGEREF _Toc171361455 \h </w:instrText>
            </w:r>
            <w:r>
              <w:rPr>
                <w:noProof/>
                <w:webHidden/>
              </w:rPr>
            </w:r>
            <w:r>
              <w:rPr>
                <w:noProof/>
                <w:webHidden/>
              </w:rPr>
              <w:fldChar w:fldCharType="separate"/>
            </w:r>
            <w:r>
              <w:rPr>
                <w:noProof/>
                <w:webHidden/>
              </w:rPr>
              <w:t>9</w:t>
            </w:r>
            <w:r>
              <w:rPr>
                <w:noProof/>
                <w:webHidden/>
              </w:rPr>
              <w:fldChar w:fldCharType="end"/>
            </w:r>
          </w:hyperlink>
        </w:p>
        <w:p w14:paraId="48250AE7" w14:textId="251B5F80" w:rsidR="00D3171F" w:rsidRDefault="00D3171F">
          <w:pPr>
            <w:pStyle w:val="TOC3"/>
            <w:tabs>
              <w:tab w:val="left" w:pos="1320"/>
              <w:tab w:val="right" w:leader="dot" w:pos="9350"/>
            </w:tabs>
            <w:rPr>
              <w:rFonts w:eastAsiaTheme="minorEastAsia"/>
              <w:noProof/>
            </w:rPr>
          </w:pPr>
          <w:hyperlink w:anchor="_Toc171361456" w:history="1">
            <w:r w:rsidRPr="00B223B6">
              <w:rPr>
                <w:rStyle w:val="Hyperlink"/>
                <w:noProof/>
              </w:rPr>
              <w:t>3.4.1</w:t>
            </w:r>
            <w:r>
              <w:rPr>
                <w:rFonts w:eastAsiaTheme="minorEastAsia"/>
                <w:noProof/>
              </w:rPr>
              <w:tab/>
            </w:r>
            <w:r w:rsidRPr="00B223B6">
              <w:rPr>
                <w:rStyle w:val="Hyperlink"/>
                <w:noProof/>
              </w:rPr>
              <w:t>Activity Backdating template</w:t>
            </w:r>
            <w:r>
              <w:rPr>
                <w:noProof/>
                <w:webHidden/>
              </w:rPr>
              <w:tab/>
            </w:r>
            <w:r>
              <w:rPr>
                <w:noProof/>
                <w:webHidden/>
              </w:rPr>
              <w:fldChar w:fldCharType="begin"/>
            </w:r>
            <w:r>
              <w:rPr>
                <w:noProof/>
                <w:webHidden/>
              </w:rPr>
              <w:instrText xml:space="preserve"> PAGEREF _Toc171361456 \h </w:instrText>
            </w:r>
            <w:r>
              <w:rPr>
                <w:noProof/>
                <w:webHidden/>
              </w:rPr>
            </w:r>
            <w:r>
              <w:rPr>
                <w:noProof/>
                <w:webHidden/>
              </w:rPr>
              <w:fldChar w:fldCharType="separate"/>
            </w:r>
            <w:r>
              <w:rPr>
                <w:noProof/>
                <w:webHidden/>
              </w:rPr>
              <w:t>9</w:t>
            </w:r>
            <w:r>
              <w:rPr>
                <w:noProof/>
                <w:webHidden/>
              </w:rPr>
              <w:fldChar w:fldCharType="end"/>
            </w:r>
          </w:hyperlink>
        </w:p>
        <w:p w14:paraId="502023DF" w14:textId="6C31E0F2" w:rsidR="00D3171F" w:rsidRDefault="00D3171F">
          <w:pPr>
            <w:pStyle w:val="TOC3"/>
            <w:tabs>
              <w:tab w:val="left" w:pos="1320"/>
              <w:tab w:val="right" w:leader="dot" w:pos="9350"/>
            </w:tabs>
            <w:rPr>
              <w:rFonts w:eastAsiaTheme="minorEastAsia"/>
              <w:noProof/>
            </w:rPr>
          </w:pPr>
          <w:hyperlink w:anchor="_Toc171361457" w:history="1">
            <w:r w:rsidRPr="00B223B6">
              <w:rPr>
                <w:rStyle w:val="Hyperlink"/>
                <w:noProof/>
              </w:rPr>
              <w:t>3.4.2</w:t>
            </w:r>
            <w:r>
              <w:rPr>
                <w:rFonts w:eastAsiaTheme="minorEastAsia"/>
                <w:noProof/>
              </w:rPr>
              <w:tab/>
            </w:r>
            <w:r w:rsidRPr="00B223B6">
              <w:rPr>
                <w:rStyle w:val="Hyperlink"/>
                <w:noProof/>
              </w:rPr>
              <w:t>Training Event Backdating</w:t>
            </w:r>
            <w:r>
              <w:rPr>
                <w:noProof/>
                <w:webHidden/>
              </w:rPr>
              <w:tab/>
            </w:r>
            <w:r>
              <w:rPr>
                <w:noProof/>
                <w:webHidden/>
              </w:rPr>
              <w:fldChar w:fldCharType="begin"/>
            </w:r>
            <w:r>
              <w:rPr>
                <w:noProof/>
                <w:webHidden/>
              </w:rPr>
              <w:instrText xml:space="preserve"> PAGEREF _Toc171361457 \h </w:instrText>
            </w:r>
            <w:r>
              <w:rPr>
                <w:noProof/>
                <w:webHidden/>
              </w:rPr>
            </w:r>
            <w:r>
              <w:rPr>
                <w:noProof/>
                <w:webHidden/>
              </w:rPr>
              <w:fldChar w:fldCharType="separate"/>
            </w:r>
            <w:r>
              <w:rPr>
                <w:noProof/>
                <w:webHidden/>
              </w:rPr>
              <w:t>11</w:t>
            </w:r>
            <w:r>
              <w:rPr>
                <w:noProof/>
                <w:webHidden/>
              </w:rPr>
              <w:fldChar w:fldCharType="end"/>
            </w:r>
          </w:hyperlink>
        </w:p>
        <w:p w14:paraId="7C0D07B0" w14:textId="2C763FD3" w:rsidR="00D3171F" w:rsidRDefault="00D3171F">
          <w:pPr>
            <w:pStyle w:val="TOC2"/>
            <w:tabs>
              <w:tab w:val="left" w:pos="880"/>
              <w:tab w:val="right" w:leader="dot" w:pos="9350"/>
            </w:tabs>
            <w:rPr>
              <w:rFonts w:eastAsiaTheme="minorEastAsia"/>
              <w:noProof/>
            </w:rPr>
          </w:pPr>
          <w:hyperlink w:anchor="_Toc171361458" w:history="1">
            <w:r w:rsidRPr="00B223B6">
              <w:rPr>
                <w:rStyle w:val="Hyperlink"/>
                <w:noProof/>
              </w:rPr>
              <w:t>3.5</w:t>
            </w:r>
            <w:r>
              <w:rPr>
                <w:rFonts w:eastAsiaTheme="minorEastAsia"/>
                <w:noProof/>
              </w:rPr>
              <w:tab/>
            </w:r>
            <w:r w:rsidRPr="00B223B6">
              <w:rPr>
                <w:rStyle w:val="Hyperlink"/>
                <w:noProof/>
              </w:rPr>
              <w:t>Step 5: Budget</w:t>
            </w:r>
            <w:r>
              <w:rPr>
                <w:noProof/>
                <w:webHidden/>
              </w:rPr>
              <w:tab/>
            </w:r>
            <w:r>
              <w:rPr>
                <w:noProof/>
                <w:webHidden/>
              </w:rPr>
              <w:fldChar w:fldCharType="begin"/>
            </w:r>
            <w:r>
              <w:rPr>
                <w:noProof/>
                <w:webHidden/>
              </w:rPr>
              <w:instrText xml:space="preserve"> PAGEREF _Toc171361458 \h </w:instrText>
            </w:r>
            <w:r>
              <w:rPr>
                <w:noProof/>
                <w:webHidden/>
              </w:rPr>
            </w:r>
            <w:r>
              <w:rPr>
                <w:noProof/>
                <w:webHidden/>
              </w:rPr>
              <w:fldChar w:fldCharType="separate"/>
            </w:r>
            <w:r>
              <w:rPr>
                <w:noProof/>
                <w:webHidden/>
              </w:rPr>
              <w:t>13</w:t>
            </w:r>
            <w:r>
              <w:rPr>
                <w:noProof/>
                <w:webHidden/>
              </w:rPr>
              <w:fldChar w:fldCharType="end"/>
            </w:r>
          </w:hyperlink>
        </w:p>
        <w:p w14:paraId="1AECD770" w14:textId="473E874E" w:rsidR="00D3171F" w:rsidRDefault="00D3171F">
          <w:pPr>
            <w:pStyle w:val="TOC2"/>
            <w:tabs>
              <w:tab w:val="left" w:pos="880"/>
              <w:tab w:val="right" w:leader="dot" w:pos="9350"/>
            </w:tabs>
            <w:rPr>
              <w:rFonts w:eastAsiaTheme="minorEastAsia"/>
              <w:noProof/>
            </w:rPr>
          </w:pPr>
          <w:hyperlink w:anchor="_Toc171361459" w:history="1">
            <w:r w:rsidRPr="00B223B6">
              <w:rPr>
                <w:rStyle w:val="Hyperlink"/>
                <w:noProof/>
              </w:rPr>
              <w:t>3.6</w:t>
            </w:r>
            <w:r>
              <w:rPr>
                <w:rFonts w:eastAsiaTheme="minorEastAsia"/>
                <w:noProof/>
              </w:rPr>
              <w:tab/>
            </w:r>
            <w:r w:rsidRPr="00B223B6">
              <w:rPr>
                <w:rStyle w:val="Hyperlink"/>
                <w:noProof/>
              </w:rPr>
              <w:t>Step 6: Promotion</w:t>
            </w:r>
            <w:r>
              <w:rPr>
                <w:noProof/>
                <w:webHidden/>
              </w:rPr>
              <w:tab/>
            </w:r>
            <w:r>
              <w:rPr>
                <w:noProof/>
                <w:webHidden/>
              </w:rPr>
              <w:fldChar w:fldCharType="begin"/>
            </w:r>
            <w:r>
              <w:rPr>
                <w:noProof/>
                <w:webHidden/>
              </w:rPr>
              <w:instrText xml:space="preserve"> PAGEREF _Toc171361459 \h </w:instrText>
            </w:r>
            <w:r>
              <w:rPr>
                <w:noProof/>
                <w:webHidden/>
              </w:rPr>
            </w:r>
            <w:r>
              <w:rPr>
                <w:noProof/>
                <w:webHidden/>
              </w:rPr>
              <w:fldChar w:fldCharType="separate"/>
            </w:r>
            <w:r>
              <w:rPr>
                <w:noProof/>
                <w:webHidden/>
              </w:rPr>
              <w:t>14</w:t>
            </w:r>
            <w:r>
              <w:rPr>
                <w:noProof/>
                <w:webHidden/>
              </w:rPr>
              <w:fldChar w:fldCharType="end"/>
            </w:r>
          </w:hyperlink>
        </w:p>
        <w:p w14:paraId="0B1197C4" w14:textId="67F52B45" w:rsidR="00D3171F" w:rsidRDefault="00D3171F">
          <w:pPr>
            <w:pStyle w:val="TOC3"/>
            <w:tabs>
              <w:tab w:val="left" w:pos="1320"/>
              <w:tab w:val="right" w:leader="dot" w:pos="9350"/>
            </w:tabs>
            <w:rPr>
              <w:rFonts w:eastAsiaTheme="minorEastAsia"/>
              <w:noProof/>
            </w:rPr>
          </w:pPr>
          <w:hyperlink w:anchor="_Toc171361460" w:history="1">
            <w:r w:rsidRPr="00B223B6">
              <w:rPr>
                <w:rStyle w:val="Hyperlink"/>
                <w:noProof/>
              </w:rPr>
              <w:t>3.6.1</w:t>
            </w:r>
            <w:r>
              <w:rPr>
                <w:rFonts w:eastAsiaTheme="minorEastAsia"/>
                <w:noProof/>
              </w:rPr>
              <w:tab/>
            </w:r>
            <w:r w:rsidRPr="00B223B6">
              <w:rPr>
                <w:rStyle w:val="Hyperlink"/>
                <w:noProof/>
              </w:rPr>
              <w:t>Marketing Plan</w:t>
            </w:r>
            <w:r>
              <w:rPr>
                <w:noProof/>
                <w:webHidden/>
              </w:rPr>
              <w:tab/>
            </w:r>
            <w:r>
              <w:rPr>
                <w:noProof/>
                <w:webHidden/>
              </w:rPr>
              <w:fldChar w:fldCharType="begin"/>
            </w:r>
            <w:r>
              <w:rPr>
                <w:noProof/>
                <w:webHidden/>
              </w:rPr>
              <w:instrText xml:space="preserve"> PAGEREF _Toc171361460 \h </w:instrText>
            </w:r>
            <w:r>
              <w:rPr>
                <w:noProof/>
                <w:webHidden/>
              </w:rPr>
            </w:r>
            <w:r>
              <w:rPr>
                <w:noProof/>
                <w:webHidden/>
              </w:rPr>
              <w:fldChar w:fldCharType="separate"/>
            </w:r>
            <w:r>
              <w:rPr>
                <w:noProof/>
                <w:webHidden/>
              </w:rPr>
              <w:t>14</w:t>
            </w:r>
            <w:r>
              <w:rPr>
                <w:noProof/>
                <w:webHidden/>
              </w:rPr>
              <w:fldChar w:fldCharType="end"/>
            </w:r>
          </w:hyperlink>
        </w:p>
        <w:p w14:paraId="3CF7F6E5" w14:textId="1D8BB452" w:rsidR="00D3171F" w:rsidRDefault="00D3171F">
          <w:pPr>
            <w:pStyle w:val="TOC2"/>
            <w:tabs>
              <w:tab w:val="left" w:pos="880"/>
              <w:tab w:val="right" w:leader="dot" w:pos="9350"/>
            </w:tabs>
            <w:rPr>
              <w:rFonts w:eastAsiaTheme="minorEastAsia"/>
              <w:noProof/>
            </w:rPr>
          </w:pPr>
          <w:hyperlink w:anchor="_Toc171361461" w:history="1">
            <w:r w:rsidRPr="00B223B6">
              <w:rPr>
                <w:rStyle w:val="Hyperlink"/>
                <w:noProof/>
              </w:rPr>
              <w:t>3.7</w:t>
            </w:r>
            <w:r>
              <w:rPr>
                <w:rFonts w:eastAsiaTheme="minorEastAsia"/>
                <w:noProof/>
              </w:rPr>
              <w:tab/>
            </w:r>
            <w:r w:rsidRPr="00B223B6">
              <w:rPr>
                <w:rStyle w:val="Hyperlink"/>
                <w:noProof/>
              </w:rPr>
              <w:t>Step 7: Staffing</w:t>
            </w:r>
            <w:r>
              <w:rPr>
                <w:noProof/>
                <w:webHidden/>
              </w:rPr>
              <w:tab/>
            </w:r>
            <w:r>
              <w:rPr>
                <w:noProof/>
                <w:webHidden/>
              </w:rPr>
              <w:fldChar w:fldCharType="begin"/>
            </w:r>
            <w:r>
              <w:rPr>
                <w:noProof/>
                <w:webHidden/>
              </w:rPr>
              <w:instrText xml:space="preserve"> PAGEREF _Toc171361461 \h </w:instrText>
            </w:r>
            <w:r>
              <w:rPr>
                <w:noProof/>
                <w:webHidden/>
              </w:rPr>
            </w:r>
            <w:r>
              <w:rPr>
                <w:noProof/>
                <w:webHidden/>
              </w:rPr>
              <w:fldChar w:fldCharType="separate"/>
            </w:r>
            <w:r>
              <w:rPr>
                <w:noProof/>
                <w:webHidden/>
              </w:rPr>
              <w:t>16</w:t>
            </w:r>
            <w:r>
              <w:rPr>
                <w:noProof/>
                <w:webHidden/>
              </w:rPr>
              <w:fldChar w:fldCharType="end"/>
            </w:r>
          </w:hyperlink>
        </w:p>
        <w:p w14:paraId="0FC78DFB" w14:textId="4CD70DA8" w:rsidR="00D3171F" w:rsidRDefault="00D3171F">
          <w:pPr>
            <w:pStyle w:val="TOC2"/>
            <w:tabs>
              <w:tab w:val="left" w:pos="880"/>
              <w:tab w:val="right" w:leader="dot" w:pos="9350"/>
            </w:tabs>
            <w:rPr>
              <w:rFonts w:eastAsiaTheme="minorEastAsia"/>
              <w:noProof/>
            </w:rPr>
          </w:pPr>
          <w:hyperlink w:anchor="_Toc171361462" w:history="1">
            <w:r w:rsidRPr="00B223B6">
              <w:rPr>
                <w:rStyle w:val="Hyperlink"/>
                <w:noProof/>
              </w:rPr>
              <w:t>3.8</w:t>
            </w:r>
            <w:r>
              <w:rPr>
                <w:rFonts w:eastAsiaTheme="minorEastAsia"/>
                <w:noProof/>
              </w:rPr>
              <w:tab/>
            </w:r>
            <w:r w:rsidRPr="00B223B6">
              <w:rPr>
                <w:rStyle w:val="Hyperlink"/>
                <w:noProof/>
              </w:rPr>
              <w:t>Step 8: The Event</w:t>
            </w:r>
            <w:r>
              <w:rPr>
                <w:noProof/>
                <w:webHidden/>
              </w:rPr>
              <w:tab/>
            </w:r>
            <w:r>
              <w:rPr>
                <w:noProof/>
                <w:webHidden/>
              </w:rPr>
              <w:fldChar w:fldCharType="begin"/>
            </w:r>
            <w:r>
              <w:rPr>
                <w:noProof/>
                <w:webHidden/>
              </w:rPr>
              <w:instrText xml:space="preserve"> PAGEREF _Toc171361462 \h </w:instrText>
            </w:r>
            <w:r>
              <w:rPr>
                <w:noProof/>
                <w:webHidden/>
              </w:rPr>
            </w:r>
            <w:r>
              <w:rPr>
                <w:noProof/>
                <w:webHidden/>
              </w:rPr>
              <w:fldChar w:fldCharType="separate"/>
            </w:r>
            <w:r>
              <w:rPr>
                <w:noProof/>
                <w:webHidden/>
              </w:rPr>
              <w:t>17</w:t>
            </w:r>
            <w:r>
              <w:rPr>
                <w:noProof/>
                <w:webHidden/>
              </w:rPr>
              <w:fldChar w:fldCharType="end"/>
            </w:r>
          </w:hyperlink>
        </w:p>
        <w:p w14:paraId="759E810A" w14:textId="6AE42DB4" w:rsidR="00D3171F" w:rsidRDefault="00D3171F">
          <w:pPr>
            <w:pStyle w:val="TOC2"/>
            <w:tabs>
              <w:tab w:val="left" w:pos="880"/>
              <w:tab w:val="right" w:leader="dot" w:pos="9350"/>
            </w:tabs>
            <w:rPr>
              <w:rFonts w:eastAsiaTheme="minorEastAsia"/>
              <w:noProof/>
            </w:rPr>
          </w:pPr>
          <w:hyperlink w:anchor="_Toc171361463" w:history="1">
            <w:r w:rsidRPr="00B223B6">
              <w:rPr>
                <w:rStyle w:val="Hyperlink"/>
                <w:noProof/>
              </w:rPr>
              <w:t>3.9</w:t>
            </w:r>
            <w:r>
              <w:rPr>
                <w:rFonts w:eastAsiaTheme="minorEastAsia"/>
                <w:noProof/>
              </w:rPr>
              <w:tab/>
            </w:r>
            <w:r w:rsidRPr="00B223B6">
              <w:rPr>
                <w:rStyle w:val="Hyperlink"/>
                <w:noProof/>
              </w:rPr>
              <w:t>Step 9: Wrap-up</w:t>
            </w:r>
            <w:r>
              <w:rPr>
                <w:noProof/>
                <w:webHidden/>
              </w:rPr>
              <w:tab/>
            </w:r>
            <w:r>
              <w:rPr>
                <w:noProof/>
                <w:webHidden/>
              </w:rPr>
              <w:fldChar w:fldCharType="begin"/>
            </w:r>
            <w:r>
              <w:rPr>
                <w:noProof/>
                <w:webHidden/>
              </w:rPr>
              <w:instrText xml:space="preserve"> PAGEREF _Toc171361463 \h </w:instrText>
            </w:r>
            <w:r>
              <w:rPr>
                <w:noProof/>
                <w:webHidden/>
              </w:rPr>
            </w:r>
            <w:r>
              <w:rPr>
                <w:noProof/>
                <w:webHidden/>
              </w:rPr>
              <w:fldChar w:fldCharType="separate"/>
            </w:r>
            <w:r>
              <w:rPr>
                <w:noProof/>
                <w:webHidden/>
              </w:rPr>
              <w:t>18</w:t>
            </w:r>
            <w:r>
              <w:rPr>
                <w:noProof/>
                <w:webHidden/>
              </w:rPr>
              <w:fldChar w:fldCharType="end"/>
            </w:r>
          </w:hyperlink>
        </w:p>
        <w:p w14:paraId="5CC958F0" w14:textId="5D559F16" w:rsidR="00D3171F" w:rsidRDefault="00D3171F">
          <w:pPr>
            <w:pStyle w:val="TOC3"/>
            <w:tabs>
              <w:tab w:val="left" w:pos="1320"/>
              <w:tab w:val="right" w:leader="dot" w:pos="9350"/>
            </w:tabs>
            <w:rPr>
              <w:rFonts w:eastAsiaTheme="minorEastAsia"/>
              <w:noProof/>
            </w:rPr>
          </w:pPr>
          <w:hyperlink w:anchor="_Toc171361464" w:history="1">
            <w:r w:rsidRPr="00B223B6">
              <w:rPr>
                <w:rStyle w:val="Hyperlink"/>
                <w:noProof/>
              </w:rPr>
              <w:t>3.9.1</w:t>
            </w:r>
            <w:r>
              <w:rPr>
                <w:rFonts w:eastAsiaTheme="minorEastAsia"/>
                <w:noProof/>
              </w:rPr>
              <w:tab/>
            </w:r>
            <w:r w:rsidRPr="00B223B6">
              <w:rPr>
                <w:rStyle w:val="Hyperlink"/>
                <w:noProof/>
              </w:rPr>
              <w:t>Revenue and Field Receipts</w:t>
            </w:r>
            <w:r>
              <w:rPr>
                <w:noProof/>
                <w:webHidden/>
              </w:rPr>
              <w:tab/>
            </w:r>
            <w:r>
              <w:rPr>
                <w:noProof/>
                <w:webHidden/>
              </w:rPr>
              <w:fldChar w:fldCharType="begin"/>
            </w:r>
            <w:r>
              <w:rPr>
                <w:noProof/>
                <w:webHidden/>
              </w:rPr>
              <w:instrText xml:space="preserve"> PAGEREF _Toc171361464 \h </w:instrText>
            </w:r>
            <w:r>
              <w:rPr>
                <w:noProof/>
                <w:webHidden/>
              </w:rPr>
            </w:r>
            <w:r>
              <w:rPr>
                <w:noProof/>
                <w:webHidden/>
              </w:rPr>
              <w:fldChar w:fldCharType="separate"/>
            </w:r>
            <w:r>
              <w:rPr>
                <w:noProof/>
                <w:webHidden/>
              </w:rPr>
              <w:t>18</w:t>
            </w:r>
            <w:r>
              <w:rPr>
                <w:noProof/>
                <w:webHidden/>
              </w:rPr>
              <w:fldChar w:fldCharType="end"/>
            </w:r>
          </w:hyperlink>
        </w:p>
        <w:p w14:paraId="3365D637" w14:textId="74D7688A" w:rsidR="00D3171F" w:rsidRDefault="00D3171F">
          <w:pPr>
            <w:pStyle w:val="TOC3"/>
            <w:tabs>
              <w:tab w:val="left" w:pos="1320"/>
              <w:tab w:val="right" w:leader="dot" w:pos="9350"/>
            </w:tabs>
            <w:rPr>
              <w:rFonts w:eastAsiaTheme="minorEastAsia"/>
              <w:noProof/>
            </w:rPr>
          </w:pPr>
          <w:hyperlink w:anchor="_Toc171361465" w:history="1">
            <w:r w:rsidRPr="00B223B6">
              <w:rPr>
                <w:rStyle w:val="Hyperlink"/>
                <w:noProof/>
              </w:rPr>
              <w:t>3.9.2</w:t>
            </w:r>
            <w:r>
              <w:rPr>
                <w:rFonts w:eastAsiaTheme="minorEastAsia"/>
                <w:noProof/>
              </w:rPr>
              <w:tab/>
            </w:r>
            <w:r w:rsidRPr="00B223B6">
              <w:rPr>
                <w:rStyle w:val="Hyperlink"/>
                <w:noProof/>
              </w:rPr>
              <w:t>Purchasing / Expenses</w:t>
            </w:r>
            <w:r>
              <w:rPr>
                <w:noProof/>
                <w:webHidden/>
              </w:rPr>
              <w:tab/>
            </w:r>
            <w:r>
              <w:rPr>
                <w:noProof/>
                <w:webHidden/>
              </w:rPr>
              <w:fldChar w:fldCharType="begin"/>
            </w:r>
            <w:r>
              <w:rPr>
                <w:noProof/>
                <w:webHidden/>
              </w:rPr>
              <w:instrText xml:space="preserve"> PAGEREF _Toc171361465 \h </w:instrText>
            </w:r>
            <w:r>
              <w:rPr>
                <w:noProof/>
                <w:webHidden/>
              </w:rPr>
            </w:r>
            <w:r>
              <w:rPr>
                <w:noProof/>
                <w:webHidden/>
              </w:rPr>
              <w:fldChar w:fldCharType="separate"/>
            </w:r>
            <w:r>
              <w:rPr>
                <w:noProof/>
                <w:webHidden/>
              </w:rPr>
              <w:t>18</w:t>
            </w:r>
            <w:r>
              <w:rPr>
                <w:noProof/>
                <w:webHidden/>
              </w:rPr>
              <w:fldChar w:fldCharType="end"/>
            </w:r>
          </w:hyperlink>
        </w:p>
        <w:p w14:paraId="64D7CC74" w14:textId="526EBA6F" w:rsidR="00D3171F" w:rsidRDefault="00D3171F">
          <w:pPr>
            <w:pStyle w:val="TOC3"/>
            <w:tabs>
              <w:tab w:val="left" w:pos="1320"/>
              <w:tab w:val="right" w:leader="dot" w:pos="9350"/>
            </w:tabs>
            <w:rPr>
              <w:rFonts w:eastAsiaTheme="minorEastAsia"/>
              <w:noProof/>
            </w:rPr>
          </w:pPr>
          <w:hyperlink w:anchor="_Toc171361466" w:history="1">
            <w:r w:rsidRPr="00B223B6">
              <w:rPr>
                <w:rStyle w:val="Hyperlink"/>
                <w:noProof/>
              </w:rPr>
              <w:t>3.9.3</w:t>
            </w:r>
            <w:r>
              <w:rPr>
                <w:rFonts w:eastAsiaTheme="minorEastAsia"/>
                <w:noProof/>
              </w:rPr>
              <w:tab/>
            </w:r>
            <w:r w:rsidRPr="00B223B6">
              <w:rPr>
                <w:rStyle w:val="Hyperlink"/>
                <w:noProof/>
              </w:rPr>
              <w:t>Expenses Greater Than Income</w:t>
            </w:r>
            <w:r>
              <w:rPr>
                <w:noProof/>
                <w:webHidden/>
              </w:rPr>
              <w:tab/>
            </w:r>
            <w:r>
              <w:rPr>
                <w:noProof/>
                <w:webHidden/>
              </w:rPr>
              <w:fldChar w:fldCharType="begin"/>
            </w:r>
            <w:r>
              <w:rPr>
                <w:noProof/>
                <w:webHidden/>
              </w:rPr>
              <w:instrText xml:space="preserve"> PAGEREF _Toc171361466 \h </w:instrText>
            </w:r>
            <w:r>
              <w:rPr>
                <w:noProof/>
                <w:webHidden/>
              </w:rPr>
            </w:r>
            <w:r>
              <w:rPr>
                <w:noProof/>
                <w:webHidden/>
              </w:rPr>
              <w:fldChar w:fldCharType="separate"/>
            </w:r>
            <w:r>
              <w:rPr>
                <w:noProof/>
                <w:webHidden/>
              </w:rPr>
              <w:t>20</w:t>
            </w:r>
            <w:r>
              <w:rPr>
                <w:noProof/>
                <w:webHidden/>
              </w:rPr>
              <w:fldChar w:fldCharType="end"/>
            </w:r>
          </w:hyperlink>
        </w:p>
        <w:p w14:paraId="45CB5B20" w14:textId="162DB382" w:rsidR="00D3171F" w:rsidRDefault="00D3171F">
          <w:pPr>
            <w:pStyle w:val="TOC3"/>
            <w:tabs>
              <w:tab w:val="left" w:pos="1320"/>
              <w:tab w:val="right" w:leader="dot" w:pos="9350"/>
            </w:tabs>
            <w:rPr>
              <w:rFonts w:eastAsiaTheme="minorEastAsia"/>
              <w:noProof/>
            </w:rPr>
          </w:pPr>
          <w:hyperlink w:anchor="_Toc171361467" w:history="1">
            <w:r w:rsidRPr="00B223B6">
              <w:rPr>
                <w:rStyle w:val="Hyperlink"/>
                <w:noProof/>
              </w:rPr>
              <w:t>3.9.4</w:t>
            </w:r>
            <w:r>
              <w:rPr>
                <w:rFonts w:eastAsiaTheme="minorEastAsia"/>
                <w:noProof/>
              </w:rPr>
              <w:tab/>
            </w:r>
            <w:r w:rsidRPr="00B223B6">
              <w:rPr>
                <w:rStyle w:val="Hyperlink"/>
                <w:noProof/>
              </w:rPr>
              <w:t>Income is Far Greater Than Expected</w:t>
            </w:r>
            <w:r>
              <w:rPr>
                <w:noProof/>
                <w:webHidden/>
              </w:rPr>
              <w:tab/>
            </w:r>
            <w:r>
              <w:rPr>
                <w:noProof/>
                <w:webHidden/>
              </w:rPr>
              <w:fldChar w:fldCharType="begin"/>
            </w:r>
            <w:r>
              <w:rPr>
                <w:noProof/>
                <w:webHidden/>
              </w:rPr>
              <w:instrText xml:space="preserve"> PAGEREF _Toc171361467 \h </w:instrText>
            </w:r>
            <w:r>
              <w:rPr>
                <w:noProof/>
                <w:webHidden/>
              </w:rPr>
            </w:r>
            <w:r>
              <w:rPr>
                <w:noProof/>
                <w:webHidden/>
              </w:rPr>
              <w:fldChar w:fldCharType="separate"/>
            </w:r>
            <w:r>
              <w:rPr>
                <w:noProof/>
                <w:webHidden/>
              </w:rPr>
              <w:t>20</w:t>
            </w:r>
            <w:r>
              <w:rPr>
                <w:noProof/>
                <w:webHidden/>
              </w:rPr>
              <w:fldChar w:fldCharType="end"/>
            </w:r>
          </w:hyperlink>
        </w:p>
        <w:p w14:paraId="2573C46D" w14:textId="700E5390" w:rsidR="00D3171F" w:rsidRDefault="00D3171F">
          <w:pPr>
            <w:pStyle w:val="TOC1"/>
            <w:tabs>
              <w:tab w:val="left" w:pos="440"/>
              <w:tab w:val="right" w:leader="dot" w:pos="9350"/>
            </w:tabs>
            <w:rPr>
              <w:rFonts w:eastAsiaTheme="minorEastAsia"/>
              <w:noProof/>
            </w:rPr>
          </w:pPr>
          <w:hyperlink w:anchor="_Toc171361468" w:history="1">
            <w:r w:rsidRPr="00B223B6">
              <w:rPr>
                <w:rStyle w:val="Hyperlink"/>
                <w:noProof/>
              </w:rPr>
              <w:t>4</w:t>
            </w:r>
            <w:r>
              <w:rPr>
                <w:rFonts w:eastAsiaTheme="minorEastAsia"/>
                <w:noProof/>
              </w:rPr>
              <w:tab/>
            </w:r>
            <w:r w:rsidRPr="00B223B6">
              <w:rPr>
                <w:rStyle w:val="Hyperlink"/>
                <w:noProof/>
              </w:rPr>
              <w:t>Appendix A: Planning Worksheet</w:t>
            </w:r>
            <w:r>
              <w:rPr>
                <w:noProof/>
                <w:webHidden/>
              </w:rPr>
              <w:tab/>
            </w:r>
            <w:r>
              <w:rPr>
                <w:noProof/>
                <w:webHidden/>
              </w:rPr>
              <w:fldChar w:fldCharType="begin"/>
            </w:r>
            <w:r>
              <w:rPr>
                <w:noProof/>
                <w:webHidden/>
              </w:rPr>
              <w:instrText xml:space="preserve"> PAGEREF _Toc171361468 \h </w:instrText>
            </w:r>
            <w:r>
              <w:rPr>
                <w:noProof/>
                <w:webHidden/>
              </w:rPr>
            </w:r>
            <w:r>
              <w:rPr>
                <w:noProof/>
                <w:webHidden/>
              </w:rPr>
              <w:fldChar w:fldCharType="separate"/>
            </w:r>
            <w:r>
              <w:rPr>
                <w:noProof/>
                <w:webHidden/>
              </w:rPr>
              <w:t>21</w:t>
            </w:r>
            <w:r>
              <w:rPr>
                <w:noProof/>
                <w:webHidden/>
              </w:rPr>
              <w:fldChar w:fldCharType="end"/>
            </w:r>
          </w:hyperlink>
        </w:p>
        <w:p w14:paraId="65434F5B" w14:textId="0FB0BC6F" w:rsidR="00D3171F" w:rsidRDefault="00D3171F">
          <w:pPr>
            <w:pStyle w:val="TOC1"/>
            <w:tabs>
              <w:tab w:val="left" w:pos="440"/>
              <w:tab w:val="right" w:leader="dot" w:pos="9350"/>
            </w:tabs>
            <w:rPr>
              <w:rFonts w:eastAsiaTheme="minorEastAsia"/>
              <w:noProof/>
            </w:rPr>
          </w:pPr>
          <w:hyperlink w:anchor="_Toc171361469" w:history="1">
            <w:r w:rsidRPr="00B223B6">
              <w:rPr>
                <w:rStyle w:val="Hyperlink"/>
                <w:noProof/>
              </w:rPr>
              <w:t>5</w:t>
            </w:r>
            <w:r>
              <w:rPr>
                <w:rFonts w:eastAsiaTheme="minorEastAsia"/>
                <w:noProof/>
              </w:rPr>
              <w:tab/>
            </w:r>
            <w:r w:rsidRPr="00B223B6">
              <w:rPr>
                <w:rStyle w:val="Hyperlink"/>
                <w:noProof/>
              </w:rPr>
              <w:t>Appendix B: Budget Template</w:t>
            </w:r>
            <w:r>
              <w:rPr>
                <w:noProof/>
                <w:webHidden/>
              </w:rPr>
              <w:tab/>
            </w:r>
            <w:r>
              <w:rPr>
                <w:noProof/>
                <w:webHidden/>
              </w:rPr>
              <w:fldChar w:fldCharType="begin"/>
            </w:r>
            <w:r>
              <w:rPr>
                <w:noProof/>
                <w:webHidden/>
              </w:rPr>
              <w:instrText xml:space="preserve"> PAGEREF _Toc171361469 \h </w:instrText>
            </w:r>
            <w:r>
              <w:rPr>
                <w:noProof/>
                <w:webHidden/>
              </w:rPr>
            </w:r>
            <w:r>
              <w:rPr>
                <w:noProof/>
                <w:webHidden/>
              </w:rPr>
              <w:fldChar w:fldCharType="separate"/>
            </w:r>
            <w:r>
              <w:rPr>
                <w:noProof/>
                <w:webHidden/>
              </w:rPr>
              <w:t>22</w:t>
            </w:r>
            <w:r>
              <w:rPr>
                <w:noProof/>
                <w:webHidden/>
              </w:rPr>
              <w:fldChar w:fldCharType="end"/>
            </w:r>
          </w:hyperlink>
        </w:p>
        <w:p w14:paraId="62483404" w14:textId="60CFFDD5" w:rsidR="00D3171F" w:rsidRDefault="00D3171F">
          <w:pPr>
            <w:pStyle w:val="TOC1"/>
            <w:tabs>
              <w:tab w:val="left" w:pos="440"/>
              <w:tab w:val="right" w:leader="dot" w:pos="9350"/>
            </w:tabs>
            <w:rPr>
              <w:rFonts w:eastAsiaTheme="minorEastAsia"/>
              <w:noProof/>
            </w:rPr>
          </w:pPr>
          <w:hyperlink w:anchor="_Toc171361470" w:history="1">
            <w:r w:rsidRPr="00B223B6">
              <w:rPr>
                <w:rStyle w:val="Hyperlink"/>
                <w:noProof/>
              </w:rPr>
              <w:t>6</w:t>
            </w:r>
            <w:r>
              <w:rPr>
                <w:rFonts w:eastAsiaTheme="minorEastAsia"/>
                <w:noProof/>
              </w:rPr>
              <w:tab/>
            </w:r>
            <w:r w:rsidRPr="00B223B6">
              <w:rPr>
                <w:rStyle w:val="Hyperlink"/>
                <w:noProof/>
              </w:rPr>
              <w:t>Appendix C: Backdating Template</w:t>
            </w:r>
            <w:r>
              <w:rPr>
                <w:noProof/>
                <w:webHidden/>
              </w:rPr>
              <w:tab/>
            </w:r>
            <w:r>
              <w:rPr>
                <w:noProof/>
                <w:webHidden/>
              </w:rPr>
              <w:fldChar w:fldCharType="begin"/>
            </w:r>
            <w:r>
              <w:rPr>
                <w:noProof/>
                <w:webHidden/>
              </w:rPr>
              <w:instrText xml:space="preserve"> PAGEREF _Toc171361470 \h </w:instrText>
            </w:r>
            <w:r>
              <w:rPr>
                <w:noProof/>
                <w:webHidden/>
              </w:rPr>
            </w:r>
            <w:r>
              <w:rPr>
                <w:noProof/>
                <w:webHidden/>
              </w:rPr>
              <w:fldChar w:fldCharType="separate"/>
            </w:r>
            <w:r>
              <w:rPr>
                <w:noProof/>
                <w:webHidden/>
              </w:rPr>
              <w:t>23</w:t>
            </w:r>
            <w:r>
              <w:rPr>
                <w:noProof/>
                <w:webHidden/>
              </w:rPr>
              <w:fldChar w:fldCharType="end"/>
            </w:r>
          </w:hyperlink>
        </w:p>
        <w:p w14:paraId="0700751E" w14:textId="75231B33" w:rsidR="00D3171F" w:rsidRDefault="00D3171F">
          <w:pPr>
            <w:pStyle w:val="TOC2"/>
            <w:tabs>
              <w:tab w:val="left" w:pos="880"/>
              <w:tab w:val="right" w:leader="dot" w:pos="9350"/>
            </w:tabs>
            <w:rPr>
              <w:rFonts w:eastAsiaTheme="minorEastAsia"/>
              <w:noProof/>
            </w:rPr>
          </w:pPr>
          <w:hyperlink w:anchor="_Toc171361471" w:history="1">
            <w:r w:rsidRPr="00B223B6">
              <w:rPr>
                <w:rStyle w:val="Hyperlink"/>
                <w:noProof/>
              </w:rPr>
              <w:t>6.1</w:t>
            </w:r>
            <w:r>
              <w:rPr>
                <w:rFonts w:eastAsiaTheme="minorEastAsia"/>
                <w:noProof/>
              </w:rPr>
              <w:tab/>
            </w:r>
            <w:r w:rsidRPr="00B223B6">
              <w:rPr>
                <w:rStyle w:val="Hyperlink"/>
                <w:noProof/>
              </w:rPr>
              <w:t>Activity Backdating Template</w:t>
            </w:r>
            <w:r>
              <w:rPr>
                <w:noProof/>
                <w:webHidden/>
              </w:rPr>
              <w:tab/>
            </w:r>
            <w:r>
              <w:rPr>
                <w:noProof/>
                <w:webHidden/>
              </w:rPr>
              <w:fldChar w:fldCharType="begin"/>
            </w:r>
            <w:r>
              <w:rPr>
                <w:noProof/>
                <w:webHidden/>
              </w:rPr>
              <w:instrText xml:space="preserve"> PAGEREF _Toc171361471 \h </w:instrText>
            </w:r>
            <w:r>
              <w:rPr>
                <w:noProof/>
                <w:webHidden/>
              </w:rPr>
            </w:r>
            <w:r>
              <w:rPr>
                <w:noProof/>
                <w:webHidden/>
              </w:rPr>
              <w:fldChar w:fldCharType="separate"/>
            </w:r>
            <w:r>
              <w:rPr>
                <w:noProof/>
                <w:webHidden/>
              </w:rPr>
              <w:t>23</w:t>
            </w:r>
            <w:r>
              <w:rPr>
                <w:noProof/>
                <w:webHidden/>
              </w:rPr>
              <w:fldChar w:fldCharType="end"/>
            </w:r>
          </w:hyperlink>
        </w:p>
        <w:p w14:paraId="3799B672" w14:textId="0AA21D22" w:rsidR="00D3171F" w:rsidRDefault="00D3171F">
          <w:pPr>
            <w:pStyle w:val="TOC2"/>
            <w:tabs>
              <w:tab w:val="left" w:pos="880"/>
              <w:tab w:val="right" w:leader="dot" w:pos="9350"/>
            </w:tabs>
            <w:rPr>
              <w:rFonts w:eastAsiaTheme="minorEastAsia"/>
              <w:noProof/>
            </w:rPr>
          </w:pPr>
          <w:hyperlink w:anchor="_Toc171361472" w:history="1">
            <w:r w:rsidRPr="00B223B6">
              <w:rPr>
                <w:rStyle w:val="Hyperlink"/>
                <w:noProof/>
              </w:rPr>
              <w:t>6.2</w:t>
            </w:r>
            <w:r>
              <w:rPr>
                <w:rFonts w:eastAsiaTheme="minorEastAsia"/>
                <w:noProof/>
              </w:rPr>
              <w:tab/>
            </w:r>
            <w:r w:rsidRPr="00B223B6">
              <w:rPr>
                <w:rStyle w:val="Hyperlink"/>
                <w:noProof/>
              </w:rPr>
              <w:t>Training Event Backdating Template</w:t>
            </w:r>
            <w:r>
              <w:rPr>
                <w:noProof/>
                <w:webHidden/>
              </w:rPr>
              <w:tab/>
            </w:r>
            <w:r>
              <w:rPr>
                <w:noProof/>
                <w:webHidden/>
              </w:rPr>
              <w:fldChar w:fldCharType="begin"/>
            </w:r>
            <w:r>
              <w:rPr>
                <w:noProof/>
                <w:webHidden/>
              </w:rPr>
              <w:instrText xml:space="preserve"> PAGEREF _Toc171361472 \h </w:instrText>
            </w:r>
            <w:r>
              <w:rPr>
                <w:noProof/>
                <w:webHidden/>
              </w:rPr>
            </w:r>
            <w:r>
              <w:rPr>
                <w:noProof/>
                <w:webHidden/>
              </w:rPr>
              <w:fldChar w:fldCharType="separate"/>
            </w:r>
            <w:r>
              <w:rPr>
                <w:noProof/>
                <w:webHidden/>
              </w:rPr>
              <w:t>25</w:t>
            </w:r>
            <w:r>
              <w:rPr>
                <w:noProof/>
                <w:webHidden/>
              </w:rPr>
              <w:fldChar w:fldCharType="end"/>
            </w:r>
          </w:hyperlink>
        </w:p>
        <w:p w14:paraId="1EF9163F" w14:textId="3FC7C294" w:rsidR="00D3171F" w:rsidRDefault="00D3171F">
          <w:pPr>
            <w:pStyle w:val="TOC1"/>
            <w:tabs>
              <w:tab w:val="left" w:pos="440"/>
              <w:tab w:val="right" w:leader="dot" w:pos="9350"/>
            </w:tabs>
            <w:rPr>
              <w:rFonts w:eastAsiaTheme="minorEastAsia"/>
              <w:noProof/>
            </w:rPr>
          </w:pPr>
          <w:hyperlink w:anchor="_Toc171361473" w:history="1">
            <w:r w:rsidRPr="00B223B6">
              <w:rPr>
                <w:rStyle w:val="Hyperlink"/>
                <w:noProof/>
              </w:rPr>
              <w:t>7</w:t>
            </w:r>
            <w:r>
              <w:rPr>
                <w:rFonts w:eastAsiaTheme="minorEastAsia"/>
                <w:noProof/>
              </w:rPr>
              <w:tab/>
            </w:r>
            <w:r w:rsidRPr="00B223B6">
              <w:rPr>
                <w:rStyle w:val="Hyperlink"/>
                <w:noProof/>
              </w:rPr>
              <w:t>Appendix D: NCAP Check-list</w:t>
            </w:r>
            <w:r>
              <w:rPr>
                <w:noProof/>
                <w:webHidden/>
              </w:rPr>
              <w:tab/>
            </w:r>
            <w:r>
              <w:rPr>
                <w:noProof/>
                <w:webHidden/>
              </w:rPr>
              <w:fldChar w:fldCharType="begin"/>
            </w:r>
            <w:r>
              <w:rPr>
                <w:noProof/>
                <w:webHidden/>
              </w:rPr>
              <w:instrText xml:space="preserve"> PAGEREF _Toc171361473 \h </w:instrText>
            </w:r>
            <w:r>
              <w:rPr>
                <w:noProof/>
                <w:webHidden/>
              </w:rPr>
            </w:r>
            <w:r>
              <w:rPr>
                <w:noProof/>
                <w:webHidden/>
              </w:rPr>
              <w:fldChar w:fldCharType="separate"/>
            </w:r>
            <w:r>
              <w:rPr>
                <w:noProof/>
                <w:webHidden/>
              </w:rPr>
              <w:t>27</w:t>
            </w:r>
            <w:r>
              <w:rPr>
                <w:noProof/>
                <w:webHidden/>
              </w:rPr>
              <w:fldChar w:fldCharType="end"/>
            </w:r>
          </w:hyperlink>
        </w:p>
        <w:p w14:paraId="54D738C4" w14:textId="7355675F" w:rsidR="00D3171F" w:rsidRDefault="00D3171F">
          <w:pPr>
            <w:pStyle w:val="TOC1"/>
            <w:tabs>
              <w:tab w:val="left" w:pos="440"/>
              <w:tab w:val="right" w:leader="dot" w:pos="9350"/>
            </w:tabs>
            <w:rPr>
              <w:rFonts w:eastAsiaTheme="minorEastAsia"/>
              <w:noProof/>
            </w:rPr>
          </w:pPr>
          <w:hyperlink w:anchor="_Toc171361474" w:history="1">
            <w:r w:rsidRPr="00B223B6">
              <w:rPr>
                <w:rStyle w:val="Hyperlink"/>
                <w:noProof/>
              </w:rPr>
              <w:t>8</w:t>
            </w:r>
            <w:r>
              <w:rPr>
                <w:rFonts w:eastAsiaTheme="minorEastAsia"/>
                <w:noProof/>
              </w:rPr>
              <w:tab/>
            </w:r>
            <w:r w:rsidRPr="00B223B6">
              <w:rPr>
                <w:rStyle w:val="Hyperlink"/>
                <w:noProof/>
              </w:rPr>
              <w:t>Appendix E: Close-out Report Template</w:t>
            </w:r>
            <w:r>
              <w:rPr>
                <w:noProof/>
                <w:webHidden/>
              </w:rPr>
              <w:tab/>
            </w:r>
            <w:r>
              <w:rPr>
                <w:noProof/>
                <w:webHidden/>
              </w:rPr>
              <w:fldChar w:fldCharType="begin"/>
            </w:r>
            <w:r>
              <w:rPr>
                <w:noProof/>
                <w:webHidden/>
              </w:rPr>
              <w:instrText xml:space="preserve"> PAGEREF _Toc171361474 \h </w:instrText>
            </w:r>
            <w:r>
              <w:rPr>
                <w:noProof/>
                <w:webHidden/>
              </w:rPr>
            </w:r>
            <w:r>
              <w:rPr>
                <w:noProof/>
                <w:webHidden/>
              </w:rPr>
              <w:fldChar w:fldCharType="separate"/>
            </w:r>
            <w:r>
              <w:rPr>
                <w:noProof/>
                <w:webHidden/>
              </w:rPr>
              <w:t>30</w:t>
            </w:r>
            <w:r>
              <w:rPr>
                <w:noProof/>
                <w:webHidden/>
              </w:rPr>
              <w:fldChar w:fldCharType="end"/>
            </w:r>
          </w:hyperlink>
        </w:p>
        <w:p w14:paraId="5FA994C9" w14:textId="6EA71BEC" w:rsidR="00D3171F" w:rsidRDefault="00D3171F">
          <w:pPr>
            <w:pStyle w:val="TOC1"/>
            <w:tabs>
              <w:tab w:val="left" w:pos="440"/>
              <w:tab w:val="right" w:leader="dot" w:pos="9350"/>
            </w:tabs>
            <w:rPr>
              <w:rFonts w:eastAsiaTheme="minorEastAsia"/>
              <w:noProof/>
            </w:rPr>
          </w:pPr>
          <w:hyperlink w:anchor="_Toc171361475" w:history="1">
            <w:r w:rsidRPr="00B223B6">
              <w:rPr>
                <w:rStyle w:val="Hyperlink"/>
                <w:noProof/>
              </w:rPr>
              <w:t>9</w:t>
            </w:r>
            <w:r>
              <w:rPr>
                <w:rFonts w:eastAsiaTheme="minorEastAsia"/>
                <w:noProof/>
              </w:rPr>
              <w:tab/>
            </w:r>
            <w:r w:rsidRPr="00B223B6">
              <w:rPr>
                <w:rStyle w:val="Hyperlink"/>
                <w:noProof/>
              </w:rPr>
              <w:t>Appendix F: Safety Guidelines</w:t>
            </w:r>
            <w:r>
              <w:rPr>
                <w:noProof/>
                <w:webHidden/>
              </w:rPr>
              <w:tab/>
            </w:r>
            <w:r>
              <w:rPr>
                <w:noProof/>
                <w:webHidden/>
              </w:rPr>
              <w:fldChar w:fldCharType="begin"/>
            </w:r>
            <w:r>
              <w:rPr>
                <w:noProof/>
                <w:webHidden/>
              </w:rPr>
              <w:instrText xml:space="preserve"> PAGEREF _Toc171361475 \h </w:instrText>
            </w:r>
            <w:r>
              <w:rPr>
                <w:noProof/>
                <w:webHidden/>
              </w:rPr>
            </w:r>
            <w:r>
              <w:rPr>
                <w:noProof/>
                <w:webHidden/>
              </w:rPr>
              <w:fldChar w:fldCharType="separate"/>
            </w:r>
            <w:r>
              <w:rPr>
                <w:noProof/>
                <w:webHidden/>
              </w:rPr>
              <w:t>31</w:t>
            </w:r>
            <w:r>
              <w:rPr>
                <w:noProof/>
                <w:webHidden/>
              </w:rPr>
              <w:fldChar w:fldCharType="end"/>
            </w:r>
          </w:hyperlink>
        </w:p>
        <w:p w14:paraId="07BDDE35" w14:textId="0A8F14BC" w:rsidR="00D3171F" w:rsidRDefault="00D3171F">
          <w:pPr>
            <w:pStyle w:val="TOC1"/>
            <w:tabs>
              <w:tab w:val="left" w:pos="660"/>
              <w:tab w:val="right" w:leader="dot" w:pos="9350"/>
            </w:tabs>
            <w:rPr>
              <w:rFonts w:eastAsiaTheme="minorEastAsia"/>
              <w:noProof/>
            </w:rPr>
          </w:pPr>
          <w:hyperlink w:anchor="_Toc171361476" w:history="1">
            <w:r w:rsidRPr="00B223B6">
              <w:rPr>
                <w:rStyle w:val="Hyperlink"/>
                <w:noProof/>
              </w:rPr>
              <w:t>10</w:t>
            </w:r>
            <w:r>
              <w:rPr>
                <w:rFonts w:eastAsiaTheme="minorEastAsia"/>
                <w:noProof/>
              </w:rPr>
              <w:tab/>
            </w:r>
            <w:r w:rsidRPr="00B223B6">
              <w:rPr>
                <w:rStyle w:val="Hyperlink"/>
                <w:noProof/>
              </w:rPr>
              <w:t>Appendix G: Resources</w:t>
            </w:r>
            <w:r>
              <w:rPr>
                <w:noProof/>
                <w:webHidden/>
              </w:rPr>
              <w:tab/>
            </w:r>
            <w:r>
              <w:rPr>
                <w:noProof/>
                <w:webHidden/>
              </w:rPr>
              <w:fldChar w:fldCharType="begin"/>
            </w:r>
            <w:r>
              <w:rPr>
                <w:noProof/>
                <w:webHidden/>
              </w:rPr>
              <w:instrText xml:space="preserve"> PAGEREF _Toc171361476 \h </w:instrText>
            </w:r>
            <w:r>
              <w:rPr>
                <w:noProof/>
                <w:webHidden/>
              </w:rPr>
            </w:r>
            <w:r>
              <w:rPr>
                <w:noProof/>
                <w:webHidden/>
              </w:rPr>
              <w:fldChar w:fldCharType="separate"/>
            </w:r>
            <w:r>
              <w:rPr>
                <w:noProof/>
                <w:webHidden/>
              </w:rPr>
              <w:t>32</w:t>
            </w:r>
            <w:r>
              <w:rPr>
                <w:noProof/>
                <w:webHidden/>
              </w:rPr>
              <w:fldChar w:fldCharType="end"/>
            </w:r>
          </w:hyperlink>
        </w:p>
        <w:p w14:paraId="1A023C0C" w14:textId="6229D53F" w:rsidR="00D3171F" w:rsidRDefault="00D3171F">
          <w:pPr>
            <w:pStyle w:val="TOC1"/>
            <w:tabs>
              <w:tab w:val="left" w:pos="660"/>
              <w:tab w:val="right" w:leader="dot" w:pos="9350"/>
            </w:tabs>
            <w:rPr>
              <w:rFonts w:eastAsiaTheme="minorEastAsia"/>
              <w:noProof/>
            </w:rPr>
          </w:pPr>
          <w:hyperlink w:anchor="_Toc171361477" w:history="1">
            <w:r w:rsidRPr="00B223B6">
              <w:rPr>
                <w:rStyle w:val="Hyperlink"/>
                <w:noProof/>
              </w:rPr>
              <w:t>11</w:t>
            </w:r>
            <w:r>
              <w:rPr>
                <w:rFonts w:eastAsiaTheme="minorEastAsia"/>
                <w:noProof/>
              </w:rPr>
              <w:tab/>
            </w:r>
            <w:r w:rsidRPr="00B223B6">
              <w:rPr>
                <w:rStyle w:val="Hyperlink"/>
                <w:noProof/>
              </w:rPr>
              <w:t>Appendix H: Short-Term Camp Director Pledge</w:t>
            </w:r>
            <w:r>
              <w:rPr>
                <w:noProof/>
                <w:webHidden/>
              </w:rPr>
              <w:tab/>
            </w:r>
            <w:r>
              <w:rPr>
                <w:noProof/>
                <w:webHidden/>
              </w:rPr>
              <w:fldChar w:fldCharType="begin"/>
            </w:r>
            <w:r>
              <w:rPr>
                <w:noProof/>
                <w:webHidden/>
              </w:rPr>
              <w:instrText xml:space="preserve"> PAGEREF _Toc171361477 \h </w:instrText>
            </w:r>
            <w:r>
              <w:rPr>
                <w:noProof/>
                <w:webHidden/>
              </w:rPr>
            </w:r>
            <w:r>
              <w:rPr>
                <w:noProof/>
                <w:webHidden/>
              </w:rPr>
              <w:fldChar w:fldCharType="separate"/>
            </w:r>
            <w:r>
              <w:rPr>
                <w:noProof/>
                <w:webHidden/>
              </w:rPr>
              <w:t>33</w:t>
            </w:r>
            <w:r>
              <w:rPr>
                <w:noProof/>
                <w:webHidden/>
              </w:rPr>
              <w:fldChar w:fldCharType="end"/>
            </w:r>
          </w:hyperlink>
        </w:p>
        <w:p w14:paraId="39A2A2D1" w14:textId="62C652F4" w:rsidR="008726FA" w:rsidRDefault="008726FA">
          <w:r>
            <w:rPr>
              <w:b/>
              <w:bCs/>
              <w:noProof/>
            </w:rPr>
            <w:fldChar w:fldCharType="end"/>
          </w:r>
        </w:p>
      </w:sdtContent>
    </w:sdt>
    <w:p w14:paraId="2ABE9F26" w14:textId="7D0D6E99" w:rsidR="00061D28" w:rsidRDefault="00061D28">
      <w:pPr>
        <w:rPr>
          <w:noProof/>
        </w:rPr>
      </w:pPr>
    </w:p>
    <w:p w14:paraId="79C834F0" w14:textId="77777777" w:rsidR="008726FA" w:rsidRDefault="008726FA">
      <w:pPr>
        <w:rPr>
          <w:noProof/>
        </w:rPr>
      </w:pPr>
    </w:p>
    <w:p w14:paraId="65B55843" w14:textId="77777777" w:rsidR="008726FA" w:rsidRDefault="008726FA">
      <w:pPr>
        <w:sectPr w:rsidR="008726FA" w:rsidSect="00C15E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0"/>
          <w:cols w:space="720"/>
          <w:titlePg/>
          <w:docGrid w:linePitch="360"/>
        </w:sectPr>
      </w:pPr>
    </w:p>
    <w:p w14:paraId="5D60CD6B" w14:textId="59B905BF" w:rsidR="008726FA" w:rsidRDefault="008726FA" w:rsidP="002E69C9">
      <w:pPr>
        <w:pStyle w:val="Heading1"/>
      </w:pPr>
      <w:bookmarkStart w:id="0" w:name="_Toc171361439"/>
      <w:r>
        <w:lastRenderedPageBreak/>
        <w:t>Introduction</w:t>
      </w:r>
      <w:bookmarkEnd w:id="0"/>
    </w:p>
    <w:p w14:paraId="710E982E" w14:textId="77777777" w:rsidR="00622B71" w:rsidRDefault="000536B0" w:rsidP="000536B0">
      <w:pPr>
        <w:pStyle w:val="NormalWeb"/>
        <w:rPr>
          <w:rFonts w:asciiTheme="minorHAnsi" w:hAnsiTheme="minorHAnsi" w:cstheme="minorHAnsi"/>
        </w:rPr>
      </w:pPr>
      <w:r w:rsidRPr="000536B0">
        <w:rPr>
          <w:rFonts w:asciiTheme="minorHAnsi" w:hAnsiTheme="minorHAnsi" w:cstheme="minorHAnsi"/>
        </w:rPr>
        <w:t xml:space="preserve">Welcome to the </w:t>
      </w:r>
      <w:r w:rsidR="006732C1">
        <w:rPr>
          <w:rFonts w:asciiTheme="minorHAnsi" w:hAnsiTheme="minorHAnsi" w:cstheme="minorHAnsi"/>
        </w:rPr>
        <w:t xml:space="preserve">Activity </w:t>
      </w:r>
      <w:r w:rsidRPr="000536B0">
        <w:rPr>
          <w:rFonts w:asciiTheme="minorHAnsi" w:hAnsiTheme="minorHAnsi" w:cstheme="minorHAnsi"/>
        </w:rPr>
        <w:t xml:space="preserve">and </w:t>
      </w:r>
      <w:r w:rsidR="006732C1">
        <w:rPr>
          <w:rFonts w:asciiTheme="minorHAnsi" w:hAnsiTheme="minorHAnsi" w:cstheme="minorHAnsi"/>
        </w:rPr>
        <w:t>Event</w:t>
      </w:r>
      <w:r w:rsidRPr="000536B0">
        <w:rPr>
          <w:rFonts w:asciiTheme="minorHAnsi" w:hAnsiTheme="minorHAnsi" w:cstheme="minorHAnsi"/>
        </w:rPr>
        <w:t xml:space="preserve"> Planning Guide for the </w:t>
      </w:r>
      <w:r w:rsidR="001C0E02">
        <w:rPr>
          <w:rFonts w:asciiTheme="minorHAnsi" w:hAnsiTheme="minorHAnsi" w:cstheme="minorHAnsi"/>
        </w:rPr>
        <w:t xml:space="preserve">Scouting </w:t>
      </w:r>
      <w:r w:rsidRPr="000536B0">
        <w:rPr>
          <w:rFonts w:asciiTheme="minorHAnsi" w:hAnsiTheme="minorHAnsi" w:cstheme="minorHAnsi"/>
        </w:rPr>
        <w:t xml:space="preserve">America, Seneca Waterways Council. </w:t>
      </w:r>
    </w:p>
    <w:p w14:paraId="535483C7" w14:textId="62B72EA1" w:rsidR="00622B71" w:rsidRDefault="00622B71" w:rsidP="000536B0">
      <w:pPr>
        <w:pStyle w:val="NormalWeb"/>
        <w:rPr>
          <w:rFonts w:asciiTheme="minorHAnsi" w:hAnsiTheme="minorHAnsi" w:cstheme="minorHAnsi"/>
        </w:rPr>
      </w:pPr>
      <w:r>
        <w:rPr>
          <w:rFonts w:asciiTheme="minorHAnsi" w:hAnsiTheme="minorHAnsi" w:cstheme="minorHAnsi"/>
        </w:rPr>
        <w:t>There is an axiom that 75% of Scouting is “outing”. However, since some activities may take place inside, a more inclusive term is used herein: “event”.</w:t>
      </w:r>
    </w:p>
    <w:p w14:paraId="1C8C09F4" w14:textId="57F0FE31" w:rsidR="000536B0" w:rsidRPr="000536B0" w:rsidRDefault="000536B0" w:rsidP="000536B0">
      <w:pPr>
        <w:pStyle w:val="NormalWeb"/>
        <w:rPr>
          <w:rFonts w:asciiTheme="minorHAnsi" w:hAnsiTheme="minorHAnsi" w:cstheme="minorHAnsi"/>
        </w:rPr>
      </w:pPr>
      <w:r w:rsidRPr="000536B0">
        <w:rPr>
          <w:rFonts w:asciiTheme="minorHAnsi" w:hAnsiTheme="minorHAnsi" w:cstheme="minorHAnsi"/>
        </w:rPr>
        <w:t xml:space="preserve">This guide is crafted to support our dedicated leaders, volunteers, and Scouts in organizing </w:t>
      </w:r>
      <w:r w:rsidR="00632F68">
        <w:rPr>
          <w:rFonts w:asciiTheme="minorHAnsi" w:hAnsiTheme="minorHAnsi" w:cstheme="minorHAnsi"/>
        </w:rPr>
        <w:t xml:space="preserve">safe, </w:t>
      </w:r>
      <w:r w:rsidRPr="000536B0">
        <w:rPr>
          <w:rFonts w:asciiTheme="minorHAnsi" w:hAnsiTheme="minorHAnsi" w:cstheme="minorHAnsi"/>
        </w:rPr>
        <w:t xml:space="preserve">engaging, and </w:t>
      </w:r>
      <w:r w:rsidR="001C0E02">
        <w:rPr>
          <w:rFonts w:asciiTheme="minorHAnsi" w:hAnsiTheme="minorHAnsi" w:cstheme="minorHAnsi"/>
        </w:rPr>
        <w:t xml:space="preserve">fun </w:t>
      </w:r>
      <w:r w:rsidRPr="000536B0">
        <w:rPr>
          <w:rFonts w:asciiTheme="minorHAnsi" w:hAnsiTheme="minorHAnsi" w:cstheme="minorHAnsi"/>
        </w:rPr>
        <w:t xml:space="preserve">activities. Whether you are planning a </w:t>
      </w:r>
      <w:r w:rsidR="005E75B2">
        <w:rPr>
          <w:rFonts w:asciiTheme="minorHAnsi" w:hAnsiTheme="minorHAnsi" w:cstheme="minorHAnsi"/>
        </w:rPr>
        <w:t>training event</w:t>
      </w:r>
      <w:r w:rsidRPr="000536B0">
        <w:rPr>
          <w:rFonts w:asciiTheme="minorHAnsi" w:hAnsiTheme="minorHAnsi" w:cstheme="minorHAnsi"/>
        </w:rPr>
        <w:t>, a community service project, or a large-scale camporee, this guide is designed to help you every step of the way.</w:t>
      </w:r>
    </w:p>
    <w:p w14:paraId="43669DB9" w14:textId="77777777" w:rsidR="000536B0" w:rsidRDefault="000536B0" w:rsidP="000536B0">
      <w:pPr>
        <w:pStyle w:val="Heading2"/>
      </w:pPr>
      <w:bookmarkStart w:id="1" w:name="_Toc171361440"/>
      <w:r>
        <w:t>Purpose of the Guide</w:t>
      </w:r>
      <w:bookmarkEnd w:id="1"/>
    </w:p>
    <w:p w14:paraId="52BD9201" w14:textId="25CDB2A8" w:rsidR="000536B0" w:rsidRDefault="000536B0" w:rsidP="000536B0">
      <w:pPr>
        <w:pStyle w:val="NormalWeb"/>
        <w:rPr>
          <w:rFonts w:asciiTheme="minorHAnsi" w:hAnsiTheme="minorHAnsi" w:cstheme="minorHAnsi"/>
        </w:rPr>
      </w:pPr>
      <w:r w:rsidRPr="000536B0">
        <w:rPr>
          <w:rFonts w:asciiTheme="minorHAnsi" w:hAnsiTheme="minorHAnsi" w:cstheme="minorHAnsi"/>
        </w:rPr>
        <w:t xml:space="preserve">The primary purpose of this guide is to provide </w:t>
      </w:r>
      <w:r w:rsidR="00C264A9">
        <w:rPr>
          <w:rFonts w:asciiTheme="minorHAnsi" w:hAnsiTheme="minorHAnsi" w:cstheme="minorHAnsi"/>
        </w:rPr>
        <w:t>the activity committee chairperson</w:t>
      </w:r>
      <w:r w:rsidRPr="000536B0">
        <w:rPr>
          <w:rFonts w:asciiTheme="minorHAnsi" w:hAnsiTheme="minorHAnsi" w:cstheme="minorHAnsi"/>
        </w:rPr>
        <w:t xml:space="preserve"> with a structured approach to planning and executing </w:t>
      </w:r>
      <w:r w:rsidR="005E75B2">
        <w:rPr>
          <w:rFonts w:asciiTheme="minorHAnsi" w:hAnsiTheme="minorHAnsi" w:cstheme="minorHAnsi"/>
        </w:rPr>
        <w:t>and event</w:t>
      </w:r>
      <w:r w:rsidRPr="000536B0">
        <w:rPr>
          <w:rFonts w:asciiTheme="minorHAnsi" w:hAnsiTheme="minorHAnsi" w:cstheme="minorHAnsi"/>
        </w:rPr>
        <w:t xml:space="preserve"> that embody the values and objectives of the </w:t>
      </w:r>
      <w:r w:rsidR="005E75B2">
        <w:rPr>
          <w:rFonts w:asciiTheme="minorHAnsi" w:hAnsiTheme="minorHAnsi" w:cstheme="minorHAnsi"/>
        </w:rPr>
        <w:t>Scouting</w:t>
      </w:r>
      <w:r w:rsidRPr="000536B0">
        <w:rPr>
          <w:rFonts w:asciiTheme="minorHAnsi" w:hAnsiTheme="minorHAnsi" w:cstheme="minorHAnsi"/>
        </w:rPr>
        <w:t xml:space="preserve"> America. Our aim is to ensure that every event fosters personal growth, community service, and</w:t>
      </w:r>
      <w:r w:rsidR="00C264A9">
        <w:rPr>
          <w:rFonts w:asciiTheme="minorHAnsi" w:hAnsiTheme="minorHAnsi" w:cstheme="minorHAnsi"/>
        </w:rPr>
        <w:t>/or</w:t>
      </w:r>
      <w:r w:rsidRPr="000536B0">
        <w:rPr>
          <w:rFonts w:asciiTheme="minorHAnsi" w:hAnsiTheme="minorHAnsi" w:cstheme="minorHAnsi"/>
        </w:rPr>
        <w:t xml:space="preserve"> the development of essential skills in a safe and supportive environment.</w:t>
      </w:r>
    </w:p>
    <w:p w14:paraId="4D971B5C" w14:textId="77777777" w:rsidR="000536B0" w:rsidRDefault="000536B0" w:rsidP="000536B0">
      <w:pPr>
        <w:pStyle w:val="Heading2"/>
      </w:pPr>
      <w:bookmarkStart w:id="2" w:name="_Toc171361441"/>
      <w:r>
        <w:t>Who Can Benefit from This Guide?</w:t>
      </w:r>
      <w:bookmarkEnd w:id="2"/>
    </w:p>
    <w:p w14:paraId="390180F3" w14:textId="77777777" w:rsidR="000536B0" w:rsidRPr="000536B0" w:rsidRDefault="000536B0" w:rsidP="000536B0">
      <w:pPr>
        <w:pStyle w:val="NormalWeb"/>
        <w:rPr>
          <w:rFonts w:asciiTheme="minorHAnsi" w:hAnsiTheme="minorHAnsi" w:cstheme="minorHAnsi"/>
        </w:rPr>
      </w:pPr>
      <w:r w:rsidRPr="000536B0">
        <w:rPr>
          <w:rFonts w:asciiTheme="minorHAnsi" w:hAnsiTheme="minorHAnsi" w:cstheme="minorHAnsi"/>
        </w:rPr>
        <w:t>This guide is an invaluable resource for:</w:t>
      </w:r>
    </w:p>
    <w:p w14:paraId="09BCACAB" w14:textId="38E7C482" w:rsidR="000536B0" w:rsidRDefault="003F3C50" w:rsidP="000536B0">
      <w:pPr>
        <w:numPr>
          <w:ilvl w:val="0"/>
          <w:numId w:val="8"/>
        </w:numPr>
        <w:spacing w:before="100" w:beforeAutospacing="1" w:after="100" w:afterAutospacing="1" w:line="240" w:lineRule="auto"/>
      </w:pPr>
      <w:r>
        <w:rPr>
          <w:rStyle w:val="Strong"/>
        </w:rPr>
        <w:t xml:space="preserve">Council and District </w:t>
      </w:r>
      <w:r w:rsidR="005D119C">
        <w:rPr>
          <w:rStyle w:val="Strong"/>
        </w:rPr>
        <w:t xml:space="preserve">Scouters and </w:t>
      </w:r>
      <w:r w:rsidR="000536B0">
        <w:rPr>
          <w:rStyle w:val="Strong"/>
        </w:rPr>
        <w:t>Leaders</w:t>
      </w:r>
      <w:r w:rsidR="000536B0">
        <w:t xml:space="preserve"> who are responsible for planning and leading outings and special events.</w:t>
      </w:r>
    </w:p>
    <w:p w14:paraId="2638CD0D" w14:textId="77777777" w:rsidR="000536B0" w:rsidRDefault="000536B0" w:rsidP="000536B0">
      <w:pPr>
        <w:numPr>
          <w:ilvl w:val="0"/>
          <w:numId w:val="8"/>
        </w:numPr>
        <w:spacing w:before="100" w:beforeAutospacing="1" w:after="100" w:afterAutospacing="1" w:line="240" w:lineRule="auto"/>
      </w:pPr>
      <w:r>
        <w:rPr>
          <w:rStyle w:val="Strong"/>
        </w:rPr>
        <w:t>Scout Volunteers and Parents</w:t>
      </w:r>
      <w:r>
        <w:t xml:space="preserve"> looking to contribute to the organization and success of Scout activities.</w:t>
      </w:r>
    </w:p>
    <w:p w14:paraId="6C1F36A6" w14:textId="52D50650" w:rsidR="000536B0" w:rsidRDefault="000536B0" w:rsidP="000536B0">
      <w:pPr>
        <w:numPr>
          <w:ilvl w:val="0"/>
          <w:numId w:val="8"/>
        </w:numPr>
        <w:spacing w:before="100" w:beforeAutospacing="1" w:after="100" w:afterAutospacing="1" w:line="240" w:lineRule="auto"/>
      </w:pPr>
      <w:r>
        <w:rPr>
          <w:rStyle w:val="Strong"/>
        </w:rPr>
        <w:t>Event Coordinators</w:t>
      </w:r>
      <w:r>
        <w:t xml:space="preserve"> tasked with organizing </w:t>
      </w:r>
      <w:r w:rsidR="00FF67BC">
        <w:t xml:space="preserve">district-wide or </w:t>
      </w:r>
      <w:r>
        <w:t>council-wide events such as camporees, jamborees, and merit badge fairs.</w:t>
      </w:r>
    </w:p>
    <w:p w14:paraId="048070B9" w14:textId="5D371C2A" w:rsidR="000536B0" w:rsidRDefault="000536B0" w:rsidP="000536B0">
      <w:pPr>
        <w:numPr>
          <w:ilvl w:val="0"/>
          <w:numId w:val="8"/>
        </w:numPr>
        <w:spacing w:before="100" w:beforeAutospacing="1" w:after="100" w:afterAutospacing="1" w:line="240" w:lineRule="auto"/>
      </w:pPr>
      <w:r>
        <w:rPr>
          <w:rStyle w:val="Strong"/>
        </w:rPr>
        <w:t>Scouts</w:t>
      </w:r>
      <w:r>
        <w:t xml:space="preserve"> eager to take on leadership roles and assist in planning activities for their peers.</w:t>
      </w:r>
    </w:p>
    <w:p w14:paraId="7826C6C8" w14:textId="77777777" w:rsidR="00B63446" w:rsidRDefault="00B63446">
      <w:pPr>
        <w:rPr>
          <w:rFonts w:asciiTheme="majorHAnsi" w:eastAsiaTheme="majorEastAsia" w:hAnsiTheme="majorHAnsi" w:cstheme="majorBidi"/>
          <w:color w:val="2F5496" w:themeColor="accent1" w:themeShade="BF"/>
          <w:sz w:val="26"/>
          <w:szCs w:val="26"/>
        </w:rPr>
      </w:pPr>
      <w:r>
        <w:br w:type="page"/>
      </w:r>
    </w:p>
    <w:p w14:paraId="4E712AC5" w14:textId="50F8E99B" w:rsidR="000536B0" w:rsidRDefault="000536B0" w:rsidP="000536B0">
      <w:pPr>
        <w:pStyle w:val="Heading2"/>
      </w:pPr>
      <w:bookmarkStart w:id="3" w:name="_Toc171361442"/>
      <w:r>
        <w:lastRenderedPageBreak/>
        <w:t>Key Features</w:t>
      </w:r>
      <w:bookmarkEnd w:id="3"/>
    </w:p>
    <w:p w14:paraId="66829EEE" w14:textId="77777777" w:rsidR="000536B0" w:rsidRPr="000536B0" w:rsidRDefault="000536B0" w:rsidP="000536B0">
      <w:pPr>
        <w:pStyle w:val="NormalWeb"/>
        <w:rPr>
          <w:rFonts w:asciiTheme="minorHAnsi" w:hAnsiTheme="minorHAnsi" w:cstheme="minorHAnsi"/>
        </w:rPr>
      </w:pPr>
      <w:r w:rsidRPr="000536B0">
        <w:rPr>
          <w:rFonts w:asciiTheme="minorHAnsi" w:hAnsiTheme="minorHAnsi" w:cstheme="minorHAnsi"/>
        </w:rPr>
        <w:t>Our guide includes a variety of features to assist in planning and executing exceptional events:</w:t>
      </w:r>
    </w:p>
    <w:p w14:paraId="3C1808B9" w14:textId="77777777" w:rsidR="000536B0" w:rsidRDefault="000536B0" w:rsidP="000536B0">
      <w:pPr>
        <w:numPr>
          <w:ilvl w:val="0"/>
          <w:numId w:val="9"/>
        </w:numPr>
        <w:spacing w:before="100" w:beforeAutospacing="1" w:after="100" w:afterAutospacing="1" w:line="240" w:lineRule="auto"/>
      </w:pPr>
      <w:r>
        <w:rPr>
          <w:rStyle w:val="Strong"/>
        </w:rPr>
        <w:t>Comprehensive Planning Process:</w:t>
      </w:r>
      <w:r>
        <w:t xml:space="preserve"> Step-by-step guidance covering all aspects of event planning, from initial brainstorming to post-event evaluation.</w:t>
      </w:r>
    </w:p>
    <w:p w14:paraId="01136924" w14:textId="77777777" w:rsidR="000536B0" w:rsidRDefault="000536B0" w:rsidP="000536B0">
      <w:pPr>
        <w:numPr>
          <w:ilvl w:val="0"/>
          <w:numId w:val="9"/>
        </w:numPr>
        <w:spacing w:before="100" w:beforeAutospacing="1" w:after="100" w:afterAutospacing="1" w:line="240" w:lineRule="auto"/>
      </w:pPr>
      <w:r>
        <w:rPr>
          <w:rStyle w:val="Strong"/>
        </w:rPr>
        <w:t>Customizable Templates and Checklists:</w:t>
      </w:r>
      <w:r>
        <w:t xml:space="preserve"> Practical tools to help you stay organized and ensure that all necessary steps are taken.</w:t>
      </w:r>
    </w:p>
    <w:p w14:paraId="262F296E" w14:textId="77777777" w:rsidR="000536B0" w:rsidRDefault="000536B0" w:rsidP="000536B0">
      <w:pPr>
        <w:numPr>
          <w:ilvl w:val="0"/>
          <w:numId w:val="9"/>
        </w:numPr>
        <w:spacing w:before="100" w:beforeAutospacing="1" w:after="100" w:afterAutospacing="1" w:line="240" w:lineRule="auto"/>
      </w:pPr>
      <w:r>
        <w:rPr>
          <w:rStyle w:val="Strong"/>
        </w:rPr>
        <w:t>Safety Guidelines and Best Practices:</w:t>
      </w:r>
      <w:r>
        <w:t xml:space="preserve"> Essential information to ensure the safety and well-being of all participants.</w:t>
      </w:r>
    </w:p>
    <w:p w14:paraId="7A552DD6" w14:textId="77777777" w:rsidR="000536B0" w:rsidRDefault="000536B0" w:rsidP="000536B0">
      <w:pPr>
        <w:numPr>
          <w:ilvl w:val="0"/>
          <w:numId w:val="9"/>
        </w:numPr>
        <w:spacing w:before="100" w:beforeAutospacing="1" w:after="100" w:afterAutospacing="1" w:line="240" w:lineRule="auto"/>
      </w:pPr>
      <w:r>
        <w:rPr>
          <w:rStyle w:val="Strong"/>
        </w:rPr>
        <w:t>Resource Listings:</w:t>
      </w:r>
      <w:r>
        <w:t xml:space="preserve"> Recommendations for materials, venues, and contacts that can enhance the quality and impact of your events.</w:t>
      </w:r>
    </w:p>
    <w:p w14:paraId="30CC5285" w14:textId="77777777" w:rsidR="000536B0" w:rsidRDefault="000536B0" w:rsidP="000536B0">
      <w:pPr>
        <w:numPr>
          <w:ilvl w:val="0"/>
          <w:numId w:val="9"/>
        </w:numPr>
        <w:spacing w:before="100" w:beforeAutospacing="1" w:after="100" w:afterAutospacing="1" w:line="240" w:lineRule="auto"/>
      </w:pPr>
      <w:r>
        <w:rPr>
          <w:rStyle w:val="Strong"/>
        </w:rPr>
        <w:t>Evaluation Tools:</w:t>
      </w:r>
      <w:r>
        <w:t xml:space="preserve"> Methods for assessing the success of your events and gathering feedback for continuous improvement.</w:t>
      </w:r>
    </w:p>
    <w:p w14:paraId="4489F461" w14:textId="69C33986" w:rsidR="000C5C0A" w:rsidRDefault="000C5C0A" w:rsidP="000536B0">
      <w:pPr>
        <w:pStyle w:val="Heading2"/>
      </w:pPr>
      <w:bookmarkStart w:id="4" w:name="_Toc171361443"/>
      <w:r>
        <w:t>Event Qualification and Approval Process Work-flow</w:t>
      </w:r>
      <w:bookmarkEnd w:id="4"/>
    </w:p>
    <w:p w14:paraId="118A94A6" w14:textId="17BE9369" w:rsidR="000C5C0A" w:rsidRDefault="000C5C0A" w:rsidP="000C5C0A">
      <w:r>
        <w:t>The following flowchart depicts the stages through which an activity or event is proposed, qualified and approved.</w:t>
      </w:r>
    </w:p>
    <w:p w14:paraId="4A8C1D1C" w14:textId="7EC7417F" w:rsidR="000C5C0A" w:rsidRPr="000C5C0A" w:rsidRDefault="000C5C0A" w:rsidP="000C5C0A">
      <w:r>
        <w:rPr>
          <w:noProof/>
        </w:rPr>
        <w:drawing>
          <wp:inline distT="0" distB="0" distL="0" distR="0" wp14:anchorId="3D28966E" wp14:editId="2EA5881B">
            <wp:extent cx="5943600" cy="4556125"/>
            <wp:effectExtent l="0" t="0" r="0" b="0"/>
            <wp:docPr id="181958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85335" name=""/>
                    <pic:cNvPicPr/>
                  </pic:nvPicPr>
                  <pic:blipFill>
                    <a:blip r:embed="rId16"/>
                    <a:stretch>
                      <a:fillRect/>
                    </a:stretch>
                  </pic:blipFill>
                  <pic:spPr>
                    <a:xfrm>
                      <a:off x="0" y="0"/>
                      <a:ext cx="5943600" cy="4556125"/>
                    </a:xfrm>
                    <a:prstGeom prst="rect">
                      <a:avLst/>
                    </a:prstGeom>
                  </pic:spPr>
                </pic:pic>
              </a:graphicData>
            </a:graphic>
          </wp:inline>
        </w:drawing>
      </w:r>
    </w:p>
    <w:p w14:paraId="4E78AF69" w14:textId="44351C42" w:rsidR="00C15D56" w:rsidRDefault="00C15D56" w:rsidP="000536B0">
      <w:pPr>
        <w:pStyle w:val="Heading2"/>
      </w:pPr>
      <w:bookmarkStart w:id="5" w:name="_Toc171361444"/>
      <w:r>
        <w:lastRenderedPageBreak/>
        <w:t>Event Approvals and Can</w:t>
      </w:r>
      <w:r w:rsidR="00735130">
        <w:t>c</w:t>
      </w:r>
      <w:r>
        <w:t>elations</w:t>
      </w:r>
      <w:bookmarkEnd w:id="5"/>
    </w:p>
    <w:p w14:paraId="166861BF" w14:textId="3C2888A5" w:rsidR="00956649" w:rsidRPr="000536B0" w:rsidRDefault="00C15D56" w:rsidP="00C15D56">
      <w:pPr>
        <w:pStyle w:val="NormalWeb"/>
        <w:rPr>
          <w:rFonts w:asciiTheme="minorHAnsi" w:hAnsiTheme="minorHAnsi" w:cstheme="minorHAnsi"/>
        </w:rPr>
      </w:pPr>
      <w:r>
        <w:rPr>
          <w:rFonts w:asciiTheme="minorHAnsi" w:hAnsiTheme="minorHAnsi" w:cstheme="minorHAnsi"/>
        </w:rPr>
        <w:t>All events, district or council, is at the discretion and approval of the Seneca Waterways Council Executive Board.  Events not complying with standards may result in an activity being not approved or cancelled.  While cancellations of budgeted events should be avoided unless absolutely necessary, a recommendation to cancel a district event must go through the District Chair and District Executive for possible council approval.  A council event must go through the staff advisor and council activity committee for approval.</w:t>
      </w:r>
    </w:p>
    <w:p w14:paraId="2BA19C0C" w14:textId="4F407AC8" w:rsidR="00956649" w:rsidRDefault="00956649" w:rsidP="000536B0">
      <w:pPr>
        <w:pStyle w:val="Heading2"/>
      </w:pPr>
      <w:bookmarkStart w:id="6" w:name="_Toc171361445"/>
      <w:r>
        <w:t>Event Success</w:t>
      </w:r>
      <w:bookmarkEnd w:id="6"/>
    </w:p>
    <w:p w14:paraId="2E10535F" w14:textId="6208328C" w:rsidR="00956649" w:rsidRPr="00956649" w:rsidRDefault="00956649" w:rsidP="00956649">
      <w:r>
        <w:t xml:space="preserve">The total financial health of the council relies on the financial success of all events and activities, which comprise the council budget.  Therefore, each activity must be self-sustaining.  The procedures included in this manual help to assure </w:t>
      </w:r>
      <w:r w:rsidR="009740D7">
        <w:t xml:space="preserve">the success of the event and assure </w:t>
      </w:r>
      <w:r>
        <w:t xml:space="preserve">participants of activities that their funds are being used properly and for the purpose intended.  </w:t>
      </w:r>
    </w:p>
    <w:p w14:paraId="298681D3" w14:textId="7A0EFA34" w:rsidR="000536B0" w:rsidRDefault="000536B0" w:rsidP="000536B0">
      <w:pPr>
        <w:pStyle w:val="Heading2"/>
      </w:pPr>
      <w:bookmarkStart w:id="7" w:name="_Toc171361446"/>
      <w:r>
        <w:t>How to Use This Guide</w:t>
      </w:r>
      <w:bookmarkEnd w:id="7"/>
    </w:p>
    <w:p w14:paraId="282F3666" w14:textId="77777777" w:rsidR="000536B0" w:rsidRPr="000536B0" w:rsidRDefault="000536B0" w:rsidP="000536B0">
      <w:pPr>
        <w:pStyle w:val="NormalWeb"/>
        <w:rPr>
          <w:rFonts w:asciiTheme="minorHAnsi" w:hAnsiTheme="minorHAnsi" w:cstheme="minorHAnsi"/>
        </w:rPr>
      </w:pPr>
      <w:r w:rsidRPr="000536B0">
        <w:rPr>
          <w:rFonts w:asciiTheme="minorHAnsi" w:hAnsiTheme="minorHAnsi" w:cstheme="minorHAnsi"/>
        </w:rPr>
        <w:t>To make the most of this guide, follow these steps:</w:t>
      </w:r>
    </w:p>
    <w:p w14:paraId="3646AA1E" w14:textId="77777777" w:rsidR="000536B0" w:rsidRDefault="000536B0" w:rsidP="000536B0">
      <w:pPr>
        <w:numPr>
          <w:ilvl w:val="0"/>
          <w:numId w:val="10"/>
        </w:numPr>
        <w:spacing w:before="100" w:beforeAutospacing="1" w:after="100" w:afterAutospacing="1" w:line="240" w:lineRule="auto"/>
      </w:pPr>
      <w:r>
        <w:rPr>
          <w:rStyle w:val="Strong"/>
        </w:rPr>
        <w:t>Define Your Objectives:</w:t>
      </w:r>
      <w:r>
        <w:t xml:space="preserve"> Clearly identify the goals and intended outcomes of your event or activity.</w:t>
      </w:r>
    </w:p>
    <w:p w14:paraId="4FF90A2D" w14:textId="77777777" w:rsidR="000536B0" w:rsidRDefault="000536B0" w:rsidP="000536B0">
      <w:pPr>
        <w:numPr>
          <w:ilvl w:val="0"/>
          <w:numId w:val="10"/>
        </w:numPr>
        <w:spacing w:before="100" w:beforeAutospacing="1" w:after="100" w:afterAutospacing="1" w:line="240" w:lineRule="auto"/>
      </w:pPr>
      <w:r>
        <w:rPr>
          <w:rStyle w:val="Strong"/>
        </w:rPr>
        <w:t>Gather Inspiration:</w:t>
      </w:r>
      <w:r>
        <w:t xml:space="preserve"> Explore the activity ideas and resources provided to spark creativity and innovation.</w:t>
      </w:r>
    </w:p>
    <w:p w14:paraId="200852EA" w14:textId="77777777" w:rsidR="000536B0" w:rsidRDefault="000536B0" w:rsidP="000536B0">
      <w:pPr>
        <w:numPr>
          <w:ilvl w:val="0"/>
          <w:numId w:val="10"/>
        </w:numPr>
        <w:spacing w:before="100" w:beforeAutospacing="1" w:after="100" w:afterAutospacing="1" w:line="240" w:lineRule="auto"/>
      </w:pPr>
      <w:r>
        <w:rPr>
          <w:rStyle w:val="Strong"/>
        </w:rPr>
        <w:t>Plan Meticulously:</w:t>
      </w:r>
      <w:r>
        <w:t xml:space="preserve"> Utilize our templates and checklists to detail every aspect of your event, from logistics to program content.</w:t>
      </w:r>
    </w:p>
    <w:p w14:paraId="7A61AA6E" w14:textId="77777777" w:rsidR="000536B0" w:rsidRDefault="000536B0" w:rsidP="000536B0">
      <w:pPr>
        <w:numPr>
          <w:ilvl w:val="0"/>
          <w:numId w:val="10"/>
        </w:numPr>
        <w:spacing w:before="100" w:beforeAutospacing="1" w:after="100" w:afterAutospacing="1" w:line="240" w:lineRule="auto"/>
      </w:pPr>
      <w:r>
        <w:rPr>
          <w:rStyle w:val="Strong"/>
        </w:rPr>
        <w:t>Execute with Excellence:</w:t>
      </w:r>
      <w:r>
        <w:t xml:space="preserve"> Implement your plan with confidence, knowing you have a comprehensive guide to support you.</w:t>
      </w:r>
    </w:p>
    <w:p w14:paraId="0FD42C7C" w14:textId="77777777" w:rsidR="000536B0" w:rsidRDefault="000536B0" w:rsidP="000536B0">
      <w:pPr>
        <w:numPr>
          <w:ilvl w:val="0"/>
          <w:numId w:val="10"/>
        </w:numPr>
        <w:spacing w:before="100" w:beforeAutospacing="1" w:after="100" w:afterAutospacing="1" w:line="240" w:lineRule="auto"/>
      </w:pPr>
      <w:r>
        <w:rPr>
          <w:rStyle w:val="Strong"/>
        </w:rPr>
        <w:t>Evaluate and Improve:</w:t>
      </w:r>
      <w:r>
        <w:t xml:space="preserve"> After the event, use our evaluation tools to collect feedback and reflect on what worked well and what could be improved.</w:t>
      </w:r>
    </w:p>
    <w:p w14:paraId="59BB4186" w14:textId="77777777" w:rsidR="000536B0" w:rsidRPr="000536B0" w:rsidRDefault="000536B0" w:rsidP="000536B0">
      <w:pPr>
        <w:pStyle w:val="NormalWeb"/>
        <w:rPr>
          <w:rFonts w:asciiTheme="minorHAnsi" w:hAnsiTheme="minorHAnsi" w:cstheme="minorHAnsi"/>
        </w:rPr>
      </w:pPr>
      <w:r w:rsidRPr="000536B0">
        <w:rPr>
          <w:rFonts w:asciiTheme="minorHAnsi" w:hAnsiTheme="minorHAnsi" w:cstheme="minorHAnsi"/>
        </w:rPr>
        <w:t>The Seneca Waterways Council is committed to empowering our Scouts and leaders to create memorable and impactful experiences. Let this guide be your trusted companion as you embark on your planning journey, ensuring every event upholds the principles and spirit of the Boy Scouts of America. Happy planning and Scout on!</w:t>
      </w:r>
    </w:p>
    <w:p w14:paraId="57E4D3F7" w14:textId="77777777" w:rsidR="001438E9" w:rsidRDefault="001438E9">
      <w:pPr>
        <w:rPr>
          <w:rFonts w:asciiTheme="majorHAnsi" w:eastAsiaTheme="majorEastAsia" w:hAnsiTheme="majorHAnsi" w:cstheme="majorBidi"/>
          <w:color w:val="2F5496" w:themeColor="accent1" w:themeShade="BF"/>
          <w:sz w:val="32"/>
          <w:szCs w:val="32"/>
        </w:rPr>
      </w:pPr>
      <w:r>
        <w:br w:type="page"/>
      </w:r>
    </w:p>
    <w:p w14:paraId="306AE4F3" w14:textId="1A41584A" w:rsidR="008726FA" w:rsidRDefault="008726FA" w:rsidP="00B40373">
      <w:pPr>
        <w:pStyle w:val="Heading1"/>
      </w:pPr>
      <w:bookmarkStart w:id="8" w:name="_Toc171361447"/>
      <w:r>
        <w:lastRenderedPageBreak/>
        <w:t>Roles</w:t>
      </w:r>
      <w:bookmarkEnd w:id="8"/>
    </w:p>
    <w:p w14:paraId="07628B92" w14:textId="56C5EE57" w:rsidR="008726FA" w:rsidRDefault="008726FA" w:rsidP="00B40373">
      <w:pPr>
        <w:pStyle w:val="Heading2"/>
      </w:pPr>
      <w:bookmarkStart w:id="9" w:name="_Toc171361448"/>
      <w:r>
        <w:t>Event Chair</w:t>
      </w:r>
      <w:bookmarkEnd w:id="9"/>
    </w:p>
    <w:p w14:paraId="0A4A897C" w14:textId="7AFC681D" w:rsidR="00CE5436" w:rsidRDefault="00CE5436" w:rsidP="00CE5436">
      <w:r>
        <w:t>The role of the Volunteer Chair is to plan, organize, promote, and marshal all the resources necessary to run the event. These responsibilities include:</w:t>
      </w:r>
    </w:p>
    <w:p w14:paraId="688915FD" w14:textId="77777777" w:rsidR="00CE5436" w:rsidRDefault="00CE5436" w:rsidP="00CE5436">
      <w:pPr>
        <w:pStyle w:val="ListParagraph"/>
        <w:numPr>
          <w:ilvl w:val="0"/>
          <w:numId w:val="1"/>
        </w:numPr>
      </w:pPr>
      <w:r>
        <w:t>Select, recruit, and train key staff (including providing job descriptions / expectations, staff recognition, and follow up to see that jobs are being completed)</w:t>
      </w:r>
    </w:p>
    <w:p w14:paraId="6E1D70BC" w14:textId="31E881F6" w:rsidR="00CE5436" w:rsidRDefault="00CC2D9C" w:rsidP="00CC2D9C">
      <w:pPr>
        <w:pStyle w:val="ListParagraph"/>
      </w:pPr>
      <w:r>
        <w:t xml:space="preserve">NOTE:  </w:t>
      </w:r>
      <w:r w:rsidR="00CE5436">
        <w:t>Some positions require next level approval – consult your Scouting Professional</w:t>
      </w:r>
      <w:r w:rsidR="00C33DDF">
        <w:t>.</w:t>
      </w:r>
    </w:p>
    <w:p w14:paraId="7A7AD6BA" w14:textId="3FCE87EB" w:rsidR="00CE5436" w:rsidRDefault="00CE5436" w:rsidP="00CE5436">
      <w:pPr>
        <w:pStyle w:val="ListParagraph"/>
        <w:numPr>
          <w:ilvl w:val="0"/>
          <w:numId w:val="1"/>
        </w:numPr>
      </w:pPr>
      <w:r>
        <w:t>Preside at event staff meetings</w:t>
      </w:r>
      <w:r w:rsidR="00C33DDF">
        <w:t>.</w:t>
      </w:r>
    </w:p>
    <w:p w14:paraId="558C9647" w14:textId="71411C22" w:rsidR="00CE5436" w:rsidRDefault="00CE5436" w:rsidP="00CE5436">
      <w:pPr>
        <w:pStyle w:val="ListParagraph"/>
        <w:numPr>
          <w:ilvl w:val="0"/>
          <w:numId w:val="1"/>
        </w:numPr>
      </w:pPr>
      <w:r>
        <w:t>Promote the event to increase attendance</w:t>
      </w:r>
      <w:r w:rsidR="00C33DDF">
        <w:t>.</w:t>
      </w:r>
    </w:p>
    <w:p w14:paraId="0D6E139D" w14:textId="69E1356B" w:rsidR="00CE5436" w:rsidRDefault="00CE5436" w:rsidP="00CE5436">
      <w:pPr>
        <w:pStyle w:val="ListParagraph"/>
        <w:numPr>
          <w:ilvl w:val="0"/>
          <w:numId w:val="1"/>
        </w:numPr>
      </w:pPr>
      <w:r>
        <w:t>Oversee, with Scouting Professional, the overall event details (e.g., location, date, budget, timeline, theme, program, patches, t-shirts, other recognition items, registration forms/event fliers, promotion, facilities)</w:t>
      </w:r>
      <w:r w:rsidR="00C33DDF">
        <w:t>.</w:t>
      </w:r>
    </w:p>
    <w:p w14:paraId="53D81615" w14:textId="7FCB2774" w:rsidR="00CE5436" w:rsidRDefault="00CE5436" w:rsidP="00CE5436">
      <w:pPr>
        <w:pStyle w:val="ListParagraph"/>
        <w:numPr>
          <w:ilvl w:val="0"/>
          <w:numId w:val="1"/>
        </w:numPr>
      </w:pPr>
      <w:r>
        <w:t>Complete the event diary and post-event evaluation (How did we do? Did we stay within our budget? What went well? What went wrong? What can we do better and how? Who might make a good chair for next year?)</w:t>
      </w:r>
      <w:r w:rsidR="00C33DDF">
        <w:t>.</w:t>
      </w:r>
    </w:p>
    <w:p w14:paraId="23D3F6A7" w14:textId="5E697381" w:rsidR="00CE5436" w:rsidRDefault="00CE5436" w:rsidP="00CE5436">
      <w:pPr>
        <w:pStyle w:val="ListParagraph"/>
        <w:numPr>
          <w:ilvl w:val="0"/>
          <w:numId w:val="1"/>
        </w:numPr>
      </w:pPr>
      <w:r>
        <w:t>Reporting progress (</w:t>
      </w:r>
      <w:r w:rsidR="00F73E8B">
        <w:t xml:space="preserve">Council </w:t>
      </w:r>
      <w:r w:rsidR="00C33DDF">
        <w:t xml:space="preserve">or </w:t>
      </w:r>
      <w:r w:rsidR="00F73E8B">
        <w:t>District</w:t>
      </w:r>
      <w:r w:rsidR="00C33DDF">
        <w:t xml:space="preserve"> Activities </w:t>
      </w:r>
      <w:r>
        <w:t xml:space="preserve">Committee, Scouting Professional, others depending upon </w:t>
      </w:r>
      <w:r w:rsidR="00C33DDF">
        <w:t>activity/</w:t>
      </w:r>
      <w:r>
        <w:t>event)</w:t>
      </w:r>
      <w:r w:rsidR="00C33DDF">
        <w:t>.</w:t>
      </w:r>
    </w:p>
    <w:p w14:paraId="15AA220A" w14:textId="623BA34E" w:rsidR="00CE5436" w:rsidRDefault="00CE5436" w:rsidP="00CE5436">
      <w:pPr>
        <w:pStyle w:val="ListParagraph"/>
        <w:numPr>
          <w:ilvl w:val="0"/>
          <w:numId w:val="1"/>
        </w:numPr>
      </w:pPr>
      <w:r>
        <w:t>Writing thank you notes</w:t>
      </w:r>
      <w:r w:rsidR="00C33DDF">
        <w:t>.</w:t>
      </w:r>
    </w:p>
    <w:p w14:paraId="6112EC22" w14:textId="24F4C84C" w:rsidR="00CE5436" w:rsidRDefault="00CE5436" w:rsidP="00CE5436">
      <w:pPr>
        <w:pStyle w:val="ListParagraph"/>
        <w:numPr>
          <w:ilvl w:val="0"/>
          <w:numId w:val="1"/>
        </w:numPr>
      </w:pPr>
      <w:r>
        <w:t>Preside and contribute to event Wrap-Up meeting</w:t>
      </w:r>
      <w:r w:rsidR="00C33DDF">
        <w:t>.</w:t>
      </w:r>
    </w:p>
    <w:p w14:paraId="0578B908" w14:textId="77777777" w:rsidR="00CE5436" w:rsidRPr="00CE5436" w:rsidRDefault="00CE5436" w:rsidP="00CE5436"/>
    <w:p w14:paraId="062F6B98" w14:textId="157B75AD" w:rsidR="00B40373" w:rsidRDefault="00B40373" w:rsidP="00B40373">
      <w:pPr>
        <w:pStyle w:val="Heading2"/>
      </w:pPr>
      <w:bookmarkStart w:id="10" w:name="_Toc171361449"/>
      <w:r>
        <w:t>Council or District Activities Committee</w:t>
      </w:r>
      <w:bookmarkEnd w:id="10"/>
    </w:p>
    <w:p w14:paraId="70D05A50" w14:textId="54B8C7FE" w:rsidR="00707C63" w:rsidRDefault="00707C63" w:rsidP="00707C63">
      <w:r>
        <w:t>The Council or District Activities Committee is a body of Scouters who are responsible for ensuring our council provides great program for our members at all levels of Scouting. It works to</w:t>
      </w:r>
      <w:r w:rsidR="00A303AE">
        <w:t>:</w:t>
      </w:r>
      <w:r>
        <w:t xml:space="preserve"> </w:t>
      </w:r>
    </w:p>
    <w:p w14:paraId="70A983D2" w14:textId="5A70E202" w:rsidR="00707C63" w:rsidRDefault="00707C63" w:rsidP="00707C63">
      <w:pPr>
        <w:pStyle w:val="ListParagraph"/>
        <w:numPr>
          <w:ilvl w:val="0"/>
          <w:numId w:val="3"/>
        </w:numPr>
      </w:pPr>
      <w:r>
        <w:t>Ensures there is sufficient quantity of program for all branches of Scouting in our Council/District</w:t>
      </w:r>
      <w:r w:rsidR="006E7F99">
        <w:t>.</w:t>
      </w:r>
    </w:p>
    <w:p w14:paraId="5D5BA611" w14:textId="4154E14F" w:rsidR="006E7F99" w:rsidRDefault="006E7F99" w:rsidP="00707C63">
      <w:pPr>
        <w:pStyle w:val="ListParagraph"/>
        <w:numPr>
          <w:ilvl w:val="0"/>
          <w:numId w:val="3"/>
        </w:numPr>
      </w:pPr>
      <w:r>
        <w:t>Ensures the quality of each event so that participants get the most out of the event.</w:t>
      </w:r>
    </w:p>
    <w:p w14:paraId="71D2DA9D" w14:textId="2E1EB6A6" w:rsidR="006E7F99" w:rsidRDefault="006E7F99" w:rsidP="00707C63">
      <w:pPr>
        <w:pStyle w:val="ListParagraph"/>
        <w:numPr>
          <w:ilvl w:val="0"/>
          <w:numId w:val="3"/>
        </w:numPr>
      </w:pPr>
      <w:r>
        <w:t>Analyzes the timing of events and activities to minimize competition for attendees.</w:t>
      </w:r>
    </w:p>
    <w:p w14:paraId="75F7B7EF" w14:textId="68F54F6A" w:rsidR="00A303AE" w:rsidRDefault="00A303AE" w:rsidP="00707C63">
      <w:pPr>
        <w:pStyle w:val="ListParagraph"/>
        <w:numPr>
          <w:ilvl w:val="0"/>
          <w:numId w:val="3"/>
        </w:numPr>
      </w:pPr>
      <w:r>
        <w:t>Ensures that each of the planning steps are completed.</w:t>
      </w:r>
    </w:p>
    <w:p w14:paraId="3DD255A2" w14:textId="4FDD4047" w:rsidR="006E7F99" w:rsidRDefault="006E7F99" w:rsidP="00707C63">
      <w:pPr>
        <w:pStyle w:val="ListParagraph"/>
        <w:numPr>
          <w:ilvl w:val="0"/>
          <w:numId w:val="3"/>
        </w:numPr>
      </w:pPr>
      <w:r>
        <w:t>Periodically meets with the Event Chairman to verify that the planning and execution is on-time, on or under budget, and to mentor the event chairman and event team to maximize the outcome of the event.</w:t>
      </w:r>
    </w:p>
    <w:p w14:paraId="5791AF24" w14:textId="77777777" w:rsidR="00E67C32" w:rsidRDefault="00E67C32" w:rsidP="00E67C32">
      <w:pPr>
        <w:pStyle w:val="ListParagraph"/>
        <w:numPr>
          <w:ilvl w:val="0"/>
          <w:numId w:val="3"/>
        </w:numPr>
      </w:pPr>
      <w:r>
        <w:t>Guides the event chairman in backdating process.</w:t>
      </w:r>
    </w:p>
    <w:p w14:paraId="54C53E79" w14:textId="321BD0DC" w:rsidR="00E67C32" w:rsidRPr="00707C63" w:rsidRDefault="00E67C32" w:rsidP="00E67C32">
      <w:pPr>
        <w:pStyle w:val="ListParagraph"/>
        <w:numPr>
          <w:ilvl w:val="0"/>
          <w:numId w:val="3"/>
        </w:numPr>
      </w:pPr>
      <w:r>
        <w:t>Aids in the event wrap-up evaluation.</w:t>
      </w:r>
    </w:p>
    <w:p w14:paraId="309AA977" w14:textId="77777777" w:rsidR="00707C63" w:rsidRDefault="00707C63">
      <w:pPr>
        <w:rPr>
          <w:rFonts w:asciiTheme="majorHAnsi" w:eastAsiaTheme="majorEastAsia" w:hAnsiTheme="majorHAnsi" w:cstheme="majorBidi"/>
          <w:color w:val="2F5496" w:themeColor="accent1" w:themeShade="BF"/>
          <w:sz w:val="26"/>
          <w:szCs w:val="26"/>
        </w:rPr>
      </w:pPr>
      <w:r>
        <w:br w:type="page"/>
      </w:r>
    </w:p>
    <w:p w14:paraId="214685B7" w14:textId="51617DA1" w:rsidR="008726FA" w:rsidRDefault="000D3984" w:rsidP="00B40373">
      <w:pPr>
        <w:pStyle w:val="Heading2"/>
      </w:pPr>
      <w:bookmarkStart w:id="11" w:name="_Toc171361450"/>
      <w:r>
        <w:lastRenderedPageBreak/>
        <w:t>Staff Advisor/</w:t>
      </w:r>
      <w:r w:rsidR="008726FA">
        <w:t>Scouting Professional</w:t>
      </w:r>
      <w:bookmarkEnd w:id="11"/>
    </w:p>
    <w:p w14:paraId="35641321" w14:textId="77777777" w:rsidR="00707C63" w:rsidRDefault="00707C63" w:rsidP="00707C63">
      <w:r>
        <w:t>The Scouting Professional’s role (serving as District Executive or Staff Advisor) is to advise, assist, and sometimes approve, especially in the areas of scheduling, budgeting, and coordinating the resources of the Seneca Waterways Council. Expectations:</w:t>
      </w:r>
    </w:p>
    <w:p w14:paraId="5B3EBB4B" w14:textId="77777777" w:rsidR="00707C63" w:rsidRDefault="00707C63" w:rsidP="00707C63">
      <w:pPr>
        <w:pStyle w:val="ListParagraph"/>
        <w:numPr>
          <w:ilvl w:val="0"/>
          <w:numId w:val="2"/>
        </w:numPr>
      </w:pPr>
      <w:r>
        <w:t>Working with the Event Chair:</w:t>
      </w:r>
    </w:p>
    <w:p w14:paraId="10A41214" w14:textId="77777777" w:rsidR="00707C63" w:rsidRDefault="00707C63" w:rsidP="00707C63">
      <w:pPr>
        <w:pStyle w:val="ListParagraph"/>
        <w:numPr>
          <w:ilvl w:val="1"/>
          <w:numId w:val="2"/>
        </w:numPr>
      </w:pPr>
      <w:r>
        <w:t>Determine Scope and Purpose – Does Event Align with Council and District Goals?</w:t>
      </w:r>
    </w:p>
    <w:p w14:paraId="015636FA" w14:textId="77777777" w:rsidR="00707C63" w:rsidRDefault="00707C63" w:rsidP="00707C63">
      <w:pPr>
        <w:pStyle w:val="ListParagraph"/>
        <w:numPr>
          <w:ilvl w:val="1"/>
          <w:numId w:val="2"/>
        </w:numPr>
      </w:pPr>
      <w:r>
        <w:t>Establish Attendance Goal and Target Audience</w:t>
      </w:r>
    </w:p>
    <w:p w14:paraId="6387C0A7" w14:textId="77777777" w:rsidR="00707C63" w:rsidRDefault="00707C63" w:rsidP="00707C63">
      <w:pPr>
        <w:pStyle w:val="ListParagraph"/>
        <w:numPr>
          <w:ilvl w:val="1"/>
          <w:numId w:val="2"/>
        </w:numPr>
      </w:pPr>
      <w:r>
        <w:t>Design and Gain Approval of Event Budget</w:t>
      </w:r>
    </w:p>
    <w:p w14:paraId="69F6AA79" w14:textId="77777777" w:rsidR="00707C63" w:rsidRDefault="00707C63" w:rsidP="00707C63">
      <w:pPr>
        <w:pStyle w:val="ListParagraph"/>
        <w:numPr>
          <w:ilvl w:val="0"/>
          <w:numId w:val="2"/>
        </w:numPr>
      </w:pPr>
      <w:r>
        <w:t>Responsible for Collection and Distribution of Funds (registration and payment of expenses)</w:t>
      </w:r>
    </w:p>
    <w:p w14:paraId="36F6C72A" w14:textId="77777777" w:rsidR="00707C63" w:rsidRDefault="00707C63" w:rsidP="00707C63">
      <w:pPr>
        <w:pStyle w:val="ListParagraph"/>
        <w:numPr>
          <w:ilvl w:val="1"/>
          <w:numId w:val="2"/>
        </w:numPr>
      </w:pPr>
      <w:r>
        <w:t>ALL revenue must be entered into the accounting system of the Council Office, and any expenses paid out of the accounting system of the Council Office</w:t>
      </w:r>
    </w:p>
    <w:p w14:paraId="34435C9E" w14:textId="77777777" w:rsidR="00707C63" w:rsidRDefault="00707C63" w:rsidP="00707C63">
      <w:pPr>
        <w:pStyle w:val="ListParagraph"/>
        <w:numPr>
          <w:ilvl w:val="1"/>
          <w:numId w:val="2"/>
        </w:numPr>
      </w:pPr>
      <w:r>
        <w:t>Must approve all expenses before purchases are made</w:t>
      </w:r>
    </w:p>
    <w:p w14:paraId="1744E262" w14:textId="77777777" w:rsidR="00707C63" w:rsidRDefault="00707C63" w:rsidP="00707C63">
      <w:pPr>
        <w:pStyle w:val="ListParagraph"/>
        <w:numPr>
          <w:ilvl w:val="0"/>
          <w:numId w:val="2"/>
        </w:numPr>
      </w:pPr>
      <w:r>
        <w:t>Must approve location and site for all activities outside of Council properties</w:t>
      </w:r>
    </w:p>
    <w:p w14:paraId="48AD79EE" w14:textId="77777777" w:rsidR="00707C63" w:rsidRDefault="00707C63" w:rsidP="00707C63">
      <w:pPr>
        <w:pStyle w:val="ListParagraph"/>
        <w:numPr>
          <w:ilvl w:val="0"/>
          <w:numId w:val="2"/>
        </w:numPr>
      </w:pPr>
      <w:r>
        <w:t>ONLY a Scouting Professional may enter into an agreement on behalf of a District or Council</w:t>
      </w:r>
    </w:p>
    <w:p w14:paraId="422B7F5F" w14:textId="77777777" w:rsidR="00707C63" w:rsidRDefault="00707C63" w:rsidP="00707C63">
      <w:pPr>
        <w:pStyle w:val="ListParagraph"/>
        <w:numPr>
          <w:ilvl w:val="0"/>
          <w:numId w:val="2"/>
        </w:numPr>
      </w:pPr>
      <w:r>
        <w:t>Responsible for properly Backdating the tasks required for a successful event</w:t>
      </w:r>
    </w:p>
    <w:p w14:paraId="19C2262C" w14:textId="77777777" w:rsidR="00707C63" w:rsidRDefault="00707C63" w:rsidP="00707C63">
      <w:pPr>
        <w:pStyle w:val="ListParagraph"/>
        <w:numPr>
          <w:ilvl w:val="0"/>
          <w:numId w:val="2"/>
        </w:numPr>
      </w:pPr>
      <w:r>
        <w:t>Should be present during the event, establishing a schedule with the Event Chair for times when attendance during the event is not possible due to other obligations</w:t>
      </w:r>
    </w:p>
    <w:p w14:paraId="483F2479" w14:textId="77777777" w:rsidR="00707C63" w:rsidRDefault="00707C63" w:rsidP="00707C63">
      <w:pPr>
        <w:pStyle w:val="ListParagraph"/>
        <w:numPr>
          <w:ilvl w:val="0"/>
          <w:numId w:val="2"/>
        </w:numPr>
      </w:pPr>
      <w:r>
        <w:t>Is always available by phone during the event when not present</w:t>
      </w:r>
    </w:p>
    <w:p w14:paraId="39672287" w14:textId="77777777" w:rsidR="00707C63" w:rsidRDefault="00707C63" w:rsidP="00707C63">
      <w:pPr>
        <w:pStyle w:val="ListParagraph"/>
        <w:numPr>
          <w:ilvl w:val="0"/>
          <w:numId w:val="2"/>
        </w:numPr>
      </w:pPr>
      <w:r>
        <w:t>Is not responsible for a specific program area so that they are free to respond to needs</w:t>
      </w:r>
    </w:p>
    <w:p w14:paraId="0F462DF6" w14:textId="44A47673" w:rsidR="00707C63" w:rsidRDefault="00707C63" w:rsidP="00707C63">
      <w:pPr>
        <w:pStyle w:val="ListParagraph"/>
        <w:numPr>
          <w:ilvl w:val="0"/>
          <w:numId w:val="2"/>
        </w:numPr>
      </w:pPr>
      <w:r>
        <w:t>Attend and help guide event Wrap-Up meeting following event</w:t>
      </w:r>
    </w:p>
    <w:p w14:paraId="16615591" w14:textId="77777777" w:rsidR="00FC4489" w:rsidRDefault="00FC4489">
      <w:pPr>
        <w:rPr>
          <w:rFonts w:asciiTheme="majorHAnsi" w:eastAsiaTheme="majorEastAsia" w:hAnsiTheme="majorHAnsi" w:cstheme="majorBidi"/>
          <w:color w:val="2F5496" w:themeColor="accent1" w:themeShade="BF"/>
          <w:sz w:val="32"/>
          <w:szCs w:val="32"/>
        </w:rPr>
      </w:pPr>
      <w:r>
        <w:br w:type="page"/>
      </w:r>
    </w:p>
    <w:p w14:paraId="5C4F26B0" w14:textId="7DCF579E" w:rsidR="008726FA" w:rsidRDefault="008726FA" w:rsidP="00B40373">
      <w:pPr>
        <w:pStyle w:val="Heading1"/>
      </w:pPr>
      <w:bookmarkStart w:id="12" w:name="_Toc171361451"/>
      <w:r>
        <w:lastRenderedPageBreak/>
        <w:t>9 Step Process of Conducting and Event or Activity</w:t>
      </w:r>
      <w:bookmarkEnd w:id="12"/>
    </w:p>
    <w:p w14:paraId="447EFC87" w14:textId="6F0D05C2" w:rsidR="00FD662A" w:rsidRPr="00FD662A" w:rsidRDefault="00FD662A" w:rsidP="00FD662A">
      <w:r>
        <w:t>The 9 Step process is designed to guide the Event Chairman and Event team through the planning process so that the event is as successful as possible.  Use the Event planning worksheet as you walk through the planning steps and document the components.</w:t>
      </w:r>
    </w:p>
    <w:p w14:paraId="455A1FD6" w14:textId="0B17D6A8" w:rsidR="008726FA" w:rsidRDefault="008726FA" w:rsidP="00B40373">
      <w:pPr>
        <w:pStyle w:val="Heading2"/>
      </w:pPr>
      <w:bookmarkStart w:id="13" w:name="_Toc171361452"/>
      <w:r>
        <w:t>Step 1: Goal Setting</w:t>
      </w:r>
      <w:bookmarkEnd w:id="13"/>
    </w:p>
    <w:p w14:paraId="30C29947" w14:textId="77777777" w:rsidR="0078098E" w:rsidRDefault="0078098E" w:rsidP="0078098E">
      <w:r>
        <w:t>For an event to be successful, goals must be established. We want to define what success for an event looks like.</w:t>
      </w:r>
    </w:p>
    <w:p w14:paraId="5ABBF14E" w14:textId="063599A5" w:rsidR="00C6670F" w:rsidRDefault="00C6670F" w:rsidP="0078098E">
      <w:r w:rsidRPr="00C6670F">
        <w:rPr>
          <w:b/>
          <w:bCs/>
        </w:rPr>
        <w:t>Vision</w:t>
      </w:r>
      <w:r>
        <w:t>: What is the picture of success</w:t>
      </w:r>
      <w:r w:rsidR="00F970B0">
        <w:t xml:space="preserve"> for the event</w:t>
      </w:r>
      <w:r>
        <w:t>?</w:t>
      </w:r>
    </w:p>
    <w:p w14:paraId="347F02FA" w14:textId="77777777" w:rsidR="0078098E" w:rsidRDefault="0078098E" w:rsidP="0078098E">
      <w:r w:rsidRPr="0078098E">
        <w:rPr>
          <w:b/>
          <w:bCs/>
        </w:rPr>
        <w:t>Attendance</w:t>
      </w:r>
      <w:r>
        <w:t>: Every event should have an attendance goal and a target audience. Who you want to attend is as important as how many. This will help focus marketing and promotion.</w:t>
      </w:r>
    </w:p>
    <w:p w14:paraId="07A1F48F" w14:textId="77777777" w:rsidR="0078098E" w:rsidRDefault="0078098E" w:rsidP="0078098E">
      <w:r w:rsidRPr="0078098E">
        <w:rPr>
          <w:b/>
          <w:bCs/>
        </w:rPr>
        <w:t>Program</w:t>
      </w:r>
      <w:r>
        <w:t>: A program goal can be thought of as the answer to the question: “Why are we doing this event?” Program goals help to keep focus on the purpose of the event. Limit program goals to three or less; any more starts to get too complicated and spreads resources and attention too thin. Your program goal gives you something to measure all other tasks against.</w:t>
      </w:r>
    </w:p>
    <w:p w14:paraId="21A9FE96" w14:textId="77777777" w:rsidR="00E506E5" w:rsidRDefault="0078098E" w:rsidP="0078098E">
      <w:r w:rsidRPr="0078098E">
        <w:rPr>
          <w:b/>
          <w:bCs/>
        </w:rPr>
        <w:t>Financial</w:t>
      </w:r>
      <w:r>
        <w:t xml:space="preserve">: Processing registrations and fees for an event are important services provided by the Seneca Waterways Council staff. This allows volunteers to focus on program and not administration. </w:t>
      </w:r>
    </w:p>
    <w:p w14:paraId="1F7195D7" w14:textId="0D8BAB70" w:rsidR="00137B25" w:rsidRDefault="0078098E" w:rsidP="0078098E">
      <w:pPr>
        <w:rPr>
          <w:b/>
          <w:bCs/>
          <w:i/>
          <w:iCs/>
        </w:rPr>
      </w:pPr>
      <w:r w:rsidRPr="00E506E5">
        <w:rPr>
          <w:b/>
          <w:bCs/>
          <w:i/>
          <w:iCs/>
        </w:rPr>
        <w:t xml:space="preserve">Every activity with expenses must have income in the form of activity fees. </w:t>
      </w:r>
      <w:r w:rsidR="00541A12">
        <w:rPr>
          <w:b/>
          <w:bCs/>
          <w:i/>
          <w:iCs/>
        </w:rPr>
        <w:t>(Marketing and outreach activities may be an exception.)</w:t>
      </w:r>
    </w:p>
    <w:p w14:paraId="1E32BCF4" w14:textId="51EA2A9C" w:rsidR="00F970B0" w:rsidRPr="00E506E5" w:rsidRDefault="0078098E" w:rsidP="0078098E">
      <w:pPr>
        <w:rPr>
          <w:b/>
          <w:bCs/>
          <w:i/>
          <w:iCs/>
        </w:rPr>
      </w:pPr>
      <w:r w:rsidRPr="00E506E5">
        <w:rPr>
          <w:b/>
          <w:bCs/>
          <w:i/>
          <w:iCs/>
        </w:rPr>
        <w:t xml:space="preserve">A budget for any event must be developed by the </w:t>
      </w:r>
      <w:r w:rsidR="00622B71">
        <w:rPr>
          <w:b/>
          <w:bCs/>
          <w:i/>
          <w:iCs/>
        </w:rPr>
        <w:t>Event</w:t>
      </w:r>
      <w:r w:rsidRPr="00E506E5">
        <w:rPr>
          <w:b/>
          <w:bCs/>
          <w:i/>
          <w:iCs/>
        </w:rPr>
        <w:t xml:space="preserve"> Chair and the Scouting Professional. </w:t>
      </w:r>
      <w:r w:rsidR="00F970B0" w:rsidRPr="00E506E5">
        <w:rPr>
          <w:b/>
          <w:bCs/>
          <w:i/>
          <w:iCs/>
        </w:rPr>
        <w:t>The Council/District Activities Committee can</w:t>
      </w:r>
      <w:r w:rsidR="00FC4937">
        <w:rPr>
          <w:b/>
          <w:bCs/>
          <w:i/>
          <w:iCs/>
        </w:rPr>
        <w:t xml:space="preserve"> provide</w:t>
      </w:r>
      <w:r w:rsidR="00F970B0" w:rsidRPr="00E506E5">
        <w:rPr>
          <w:b/>
          <w:bCs/>
          <w:i/>
          <w:iCs/>
        </w:rPr>
        <w:t xml:space="preserve"> consult</w:t>
      </w:r>
      <w:r w:rsidR="00FC4937">
        <w:rPr>
          <w:b/>
          <w:bCs/>
          <w:i/>
          <w:iCs/>
        </w:rPr>
        <w:t>ation</w:t>
      </w:r>
      <w:r w:rsidR="00F970B0" w:rsidRPr="00E506E5">
        <w:rPr>
          <w:b/>
          <w:bCs/>
          <w:i/>
          <w:iCs/>
        </w:rPr>
        <w:t xml:space="preserve"> </w:t>
      </w:r>
      <w:r w:rsidR="00FC4937">
        <w:rPr>
          <w:b/>
          <w:bCs/>
          <w:i/>
          <w:iCs/>
        </w:rPr>
        <w:t xml:space="preserve">to </w:t>
      </w:r>
      <w:r w:rsidR="00F970B0" w:rsidRPr="00E506E5">
        <w:rPr>
          <w:b/>
          <w:bCs/>
          <w:i/>
          <w:iCs/>
        </w:rPr>
        <w:t xml:space="preserve">the Event Chair in developing the budget. </w:t>
      </w:r>
      <w:r w:rsidRPr="00E506E5">
        <w:rPr>
          <w:b/>
          <w:bCs/>
          <w:i/>
          <w:iCs/>
        </w:rPr>
        <w:t xml:space="preserve">Budgets must have second level approval of a Field Director or the Director of Field Service before registration and promotion may begin. </w:t>
      </w:r>
    </w:p>
    <w:p w14:paraId="6B2FCD37" w14:textId="28DFE41E" w:rsidR="0078098E" w:rsidRDefault="0078098E" w:rsidP="0078098E">
      <w:r>
        <w:t xml:space="preserve">Budgets for events must be submitted during the council budget building process for the following calendar year because they are part of the overall Council Budget. </w:t>
      </w:r>
      <w:r w:rsidR="00137B25">
        <w:t xml:space="preserve">Budgets are to be developed in July, reviewed in August and submitted in September.  </w:t>
      </w:r>
      <w:r>
        <w:t>Un-budgeted events are not allowed.</w:t>
      </w:r>
      <w:r w:rsidR="00FC4937">
        <w:t xml:space="preserve">  </w:t>
      </w:r>
      <w:r w:rsidR="00767F98">
        <w:t>For council level events, a copy of the event planning worksheet and budget shall be sent to the Council Activities Committee and to the V.P. of Program.  For district level events, copies of the event planning worksheet and budget shall be sent to the District Activities Chair and to the District Chair.</w:t>
      </w:r>
    </w:p>
    <w:p w14:paraId="47E335E8" w14:textId="77777777" w:rsidR="009943F4" w:rsidRDefault="0078098E" w:rsidP="0078098E">
      <w:r w:rsidRPr="0078098E">
        <w:rPr>
          <w:b/>
          <w:bCs/>
        </w:rPr>
        <w:t>Training Events</w:t>
      </w:r>
      <w:r>
        <w:t xml:space="preserve">: It is not required that events for basic training generate excess revenue (money left over after all expenses are paid). If one of these trainings involves extra expenses, such as food or recognition items, then a fee is expected to cover these expenses. </w:t>
      </w:r>
    </w:p>
    <w:p w14:paraId="7AD8A4A6" w14:textId="19FE327A" w:rsidR="0078098E" w:rsidRPr="0078098E" w:rsidRDefault="0078098E" w:rsidP="0078098E">
      <w:r>
        <w:t>Trainings that fall into this category: Position Specific Training, BALOO, Outdoor Leader Skills for Webelos Leaders, IOLS, District Committee training, or other BSA training provided at the district level.</w:t>
      </w:r>
    </w:p>
    <w:p w14:paraId="02820E14" w14:textId="77777777" w:rsidR="00CB6465" w:rsidRDefault="00CB6465">
      <w:pPr>
        <w:rPr>
          <w:rFonts w:asciiTheme="majorHAnsi" w:eastAsiaTheme="majorEastAsia" w:hAnsiTheme="majorHAnsi" w:cstheme="majorBidi"/>
          <w:color w:val="2F5496" w:themeColor="accent1" w:themeShade="BF"/>
          <w:sz w:val="26"/>
          <w:szCs w:val="26"/>
        </w:rPr>
      </w:pPr>
      <w:r>
        <w:br w:type="page"/>
      </w:r>
    </w:p>
    <w:p w14:paraId="0E146735" w14:textId="48BFD603" w:rsidR="008726FA" w:rsidRDefault="008726FA" w:rsidP="00B40373">
      <w:pPr>
        <w:pStyle w:val="Heading2"/>
      </w:pPr>
      <w:bookmarkStart w:id="14" w:name="_Toc171361453"/>
      <w:r>
        <w:lastRenderedPageBreak/>
        <w:t>Step 2: Logistics</w:t>
      </w:r>
      <w:bookmarkEnd w:id="14"/>
    </w:p>
    <w:p w14:paraId="3C2DC9F3" w14:textId="6C324BBD" w:rsidR="001D3DF3" w:rsidRDefault="001D3DF3" w:rsidP="001D3DF3">
      <w:r>
        <w:t>Logistics involves the time, date, and location of an event, as well as the resources needed to support that event</w:t>
      </w:r>
      <w:r w:rsidR="00FC4937">
        <w:t xml:space="preserve"> like parking, check-in, tenting, and program areas</w:t>
      </w:r>
      <w:r>
        <w:t>. The availability of a location is a factor when scheduling the time and date. Remember, “the early bird catches the worm.”</w:t>
      </w:r>
    </w:p>
    <w:p w14:paraId="1E9696F8" w14:textId="77777777" w:rsidR="00D76427" w:rsidRDefault="001D3DF3" w:rsidP="001D3DF3">
      <w:r w:rsidRPr="001D3DF3">
        <w:rPr>
          <w:b/>
          <w:bCs/>
        </w:rPr>
        <w:t>Location</w:t>
      </w:r>
      <w:r>
        <w:t>: Every activity site must be approved by the District Executive or Staff Advisor BEFORE any agreement can be made.</w:t>
      </w:r>
      <w:r w:rsidR="00E20AC4">
        <w:t xml:space="preserve"> The Council Activities Committee </w:t>
      </w:r>
      <w:r w:rsidR="00D76427">
        <w:t xml:space="preserve">will review the date and location for any conflicts of target audience and location between this event and other events that are already approved.  If no conflict is found, the CAC </w:t>
      </w:r>
      <w:r w:rsidR="00E20AC4">
        <w:t xml:space="preserve">will provide an NCAP Standard Advisor to review and enforce NCAP standards are being met. </w:t>
      </w:r>
      <w:r>
        <w:t xml:space="preserve"> </w:t>
      </w:r>
    </w:p>
    <w:p w14:paraId="43A94020" w14:textId="1E4A2C6A" w:rsidR="001D3DF3" w:rsidRDefault="001D3DF3" w:rsidP="001D3DF3">
      <w:r>
        <w:t>Once the location is approved, the District Executive or Staff Advisor must be the one to sign any contractual agreement. Only a Scouting professional can enter into an agreement on behalf of the council. When securing a location, it is important to speak to both the person authorized to make decisions and the person who will be on-site during the event. This ensures that everyone understands the conditions of the agreement.</w:t>
      </w:r>
    </w:p>
    <w:p w14:paraId="0510127E" w14:textId="77777777" w:rsidR="00FB7814" w:rsidRDefault="001D3DF3" w:rsidP="001D3DF3">
      <w:r w:rsidRPr="001D3DF3">
        <w:rPr>
          <w:b/>
          <w:bCs/>
        </w:rPr>
        <w:t>Date</w:t>
      </w:r>
      <w:r>
        <w:t xml:space="preserve">: Look at other calendars in addition to the council calendar before proposing a date. School calendars, community calendars and religious holidays are all important considerations. </w:t>
      </w:r>
    </w:p>
    <w:p w14:paraId="4F0DE517" w14:textId="085053A9" w:rsidR="001D3DF3" w:rsidRDefault="00B10B6F" w:rsidP="001D3DF3">
      <w:r>
        <w:t>R</w:t>
      </w:r>
      <w:r w:rsidR="00A168C1">
        <w:t xml:space="preserve">eview </w:t>
      </w:r>
      <w:r>
        <w:t xml:space="preserve">the date </w:t>
      </w:r>
      <w:r w:rsidR="00A168C1">
        <w:t>with the Council/District Activities Committee for appropriate timing</w:t>
      </w:r>
      <w:r>
        <w:t xml:space="preserve"> and target audience</w:t>
      </w:r>
      <w:r w:rsidR="00A168C1">
        <w:t xml:space="preserve">. </w:t>
      </w:r>
      <w:r w:rsidR="001D3DF3">
        <w:t>Make sure you have time to develop a budget, gain budget approval, promote and make all other necessary arrangements for any event date you have in mind. If you are planning an event at a council camp, then you want to be certain you are part of the semiannual calendar planning meeting.</w:t>
      </w:r>
    </w:p>
    <w:p w14:paraId="60EF5684" w14:textId="58D6E39D" w:rsidR="00B10B6F" w:rsidRDefault="00B10B6F" w:rsidP="001D3DF3">
      <w:r>
        <w:t>Check with council camping before planning to hold an event at any council camp property.</w:t>
      </w:r>
    </w:p>
    <w:p w14:paraId="6F02DBDC" w14:textId="7092A6CF" w:rsidR="001D3DF3" w:rsidRDefault="001D3DF3" w:rsidP="001D3DF3">
      <w:r w:rsidRPr="001D3DF3">
        <w:rPr>
          <w:b/>
          <w:bCs/>
        </w:rPr>
        <w:t>Time</w:t>
      </w:r>
      <w:r>
        <w:t xml:space="preserve">: Think about how long the event is going to last and the best time to begin. </w:t>
      </w:r>
      <w:r w:rsidR="00B10B6F">
        <w:t xml:space="preserve">Allow for </w:t>
      </w:r>
      <w:r>
        <w:t xml:space="preserve">travel time </w:t>
      </w:r>
      <w:r w:rsidR="00B10B6F">
        <w:t xml:space="preserve">of your participants, </w:t>
      </w:r>
      <w:r>
        <w:t xml:space="preserve">especially when expecting participants from the far side of the council </w:t>
      </w:r>
      <w:r w:rsidR="00B10B6F">
        <w:t xml:space="preserve">to attend </w:t>
      </w:r>
      <w:r>
        <w:t>the event.</w:t>
      </w:r>
      <w:r w:rsidR="00E20AC4">
        <w:t xml:space="preserve">  Plan also for time to setup the location for the event and to tear-down and clean-up after the event.</w:t>
      </w:r>
    </w:p>
    <w:p w14:paraId="6F302569" w14:textId="06981A05" w:rsidR="00E20AC4" w:rsidRDefault="00E20AC4" w:rsidP="001D3DF3">
      <w:r w:rsidRPr="00E20AC4">
        <w:rPr>
          <w:b/>
          <w:bCs/>
        </w:rPr>
        <w:t>Parking</w:t>
      </w:r>
      <w:r>
        <w:t xml:space="preserve">:  </w:t>
      </w:r>
      <w:r w:rsidR="00A2669F">
        <w:t>It is important to c</w:t>
      </w:r>
      <w:r>
        <w:t>onsider parking vehicles and unit trailers for both staff and participants.</w:t>
      </w:r>
    </w:p>
    <w:p w14:paraId="383F7869" w14:textId="05388908" w:rsidR="008E1E5C" w:rsidRDefault="008E1E5C" w:rsidP="001D3DF3">
      <w:r w:rsidRPr="008E1E5C">
        <w:rPr>
          <w:b/>
          <w:bCs/>
        </w:rPr>
        <w:t>Certifications</w:t>
      </w:r>
      <w:r>
        <w:t>: Some program activities require staff to be trained and carry current certifications.  Range And Target Activities (RATA) like Archery</w:t>
      </w:r>
      <w:r w:rsidR="00A2669F">
        <w:t xml:space="preserve">, Shotgun and Rifle range officers </w:t>
      </w:r>
      <w:r>
        <w:t xml:space="preserve">need to have </w:t>
      </w:r>
      <w:r w:rsidR="00A2669F">
        <w:t xml:space="preserve">the proper and current certifications.  For example: Scouting America requires an archery range officer to be carry a </w:t>
      </w:r>
      <w:r>
        <w:t>US Archery Level 1 certification or higher</w:t>
      </w:r>
      <w:r w:rsidR="00A2669F">
        <w:t>,</w:t>
      </w:r>
      <w:r>
        <w:t xml:space="preserve"> </w:t>
      </w:r>
      <w:r w:rsidR="00A2669F">
        <w:t>a</w:t>
      </w:r>
      <w:r>
        <w:t>quatic activities may require a certified life guard.  Check with the Council Activities Committee to determine which, if any, certifications will be required to run the intended program.</w:t>
      </w:r>
    </w:p>
    <w:p w14:paraId="1BDC0821" w14:textId="1577D21F" w:rsidR="00E20AC4" w:rsidRDefault="00E20AC4" w:rsidP="001D3DF3">
      <w:r w:rsidRPr="00E20AC4">
        <w:rPr>
          <w:b/>
          <w:bCs/>
        </w:rPr>
        <w:t>National Camp Accreditation Program (NCAP) Standards</w:t>
      </w:r>
      <w:r>
        <w:t xml:space="preserve">:  It is vital when planning </w:t>
      </w:r>
      <w:proofErr w:type="gramStart"/>
      <w:r>
        <w:t>an</w:t>
      </w:r>
      <w:proofErr w:type="gramEnd"/>
      <w:r>
        <w:t xml:space="preserve"> council or district activity or training that NCAP standards will be met.  See the NCAP Check-List/Standards at a glance for guidance.  The Council Activities Committee will provide an NCAP standard guide to help the Event Chairperson with meeting these standards.</w:t>
      </w:r>
    </w:p>
    <w:p w14:paraId="35203727" w14:textId="59F6E02C" w:rsidR="00CB6465" w:rsidRDefault="00CB6465">
      <w:pPr>
        <w:rPr>
          <w:rFonts w:asciiTheme="majorHAnsi" w:eastAsiaTheme="majorEastAsia" w:hAnsiTheme="majorHAnsi" w:cstheme="majorBidi"/>
          <w:color w:val="2F5496" w:themeColor="accent1" w:themeShade="BF"/>
          <w:sz w:val="26"/>
          <w:szCs w:val="26"/>
        </w:rPr>
      </w:pPr>
      <w:r>
        <w:br w:type="page"/>
      </w:r>
    </w:p>
    <w:p w14:paraId="2F2DE43A" w14:textId="3D0DAA0E" w:rsidR="008726FA" w:rsidRDefault="008726FA" w:rsidP="00B40373">
      <w:pPr>
        <w:pStyle w:val="Heading2"/>
      </w:pPr>
      <w:bookmarkStart w:id="15" w:name="_Toc171361454"/>
      <w:r>
        <w:lastRenderedPageBreak/>
        <w:t>Step 3: Authorization</w:t>
      </w:r>
      <w:bookmarkEnd w:id="15"/>
    </w:p>
    <w:p w14:paraId="32000F6B" w14:textId="742A5814" w:rsidR="00A63F04" w:rsidRDefault="00A63F04" w:rsidP="00A63F04">
      <w:r>
        <w:t xml:space="preserve">The event shall be submitted to the Council Activities Committee for approval.  The Council Activities Committee will review the proposed date, location, program and target audience </w:t>
      </w:r>
      <w:r w:rsidR="006E5198">
        <w:t xml:space="preserve">and compare </w:t>
      </w:r>
      <w:r>
        <w:t>with other council and district events to verify that it fits in strategically with other activities and the event’s target audience.</w:t>
      </w:r>
    </w:p>
    <w:p w14:paraId="02A5D138" w14:textId="53754433" w:rsidR="004E564C" w:rsidRDefault="004E564C" w:rsidP="004E564C">
      <w:r>
        <w:t xml:space="preserve">Any </w:t>
      </w:r>
      <w:r w:rsidR="00507787">
        <w:t>d</w:t>
      </w:r>
      <w:r>
        <w:t xml:space="preserve">ay </w:t>
      </w:r>
      <w:r w:rsidR="00507787">
        <w:t>c</w:t>
      </w:r>
      <w:r>
        <w:t>amp</w:t>
      </w:r>
      <w:r w:rsidR="00507787">
        <w:t xml:space="preserve">, activity or training </w:t>
      </w:r>
      <w:r>
        <w:t xml:space="preserve">event that has an overnight component must have a trained Short-Term Camp Administrator assigned to it. The administrator will work with the </w:t>
      </w:r>
      <w:r w:rsidR="00122EF8">
        <w:t>event</w:t>
      </w:r>
      <w:r>
        <w:t xml:space="preserve"> chair to make sure that the event is following all BSA procedures so that the event will be compliant with the </w:t>
      </w:r>
      <w:r w:rsidR="00122EF8">
        <w:t>Scouting America</w:t>
      </w:r>
      <w:r>
        <w:t xml:space="preserve"> National Camp Standards. It is especially important to work with the Short-Term Camp Administrator if the event is looking to add new activities.</w:t>
      </w:r>
    </w:p>
    <w:p w14:paraId="2DA711F9" w14:textId="0735F726" w:rsidR="004E564C" w:rsidRPr="004E564C" w:rsidRDefault="004E564C" w:rsidP="004E564C">
      <w:r>
        <w:t xml:space="preserve">Every Short-Term Camp Director </w:t>
      </w:r>
      <w:r w:rsidR="00507787">
        <w:t xml:space="preserve">(day camp, activity or training event) </w:t>
      </w:r>
      <w:r>
        <w:t>must sign the Short-Term Camp Director Pledge which outlines their responsibilities and important council guidelines.</w:t>
      </w:r>
    </w:p>
    <w:p w14:paraId="4C7D903B" w14:textId="77777777" w:rsidR="00F5033C" w:rsidRDefault="00F5033C">
      <w:pPr>
        <w:rPr>
          <w:rFonts w:asciiTheme="majorHAnsi" w:eastAsiaTheme="majorEastAsia" w:hAnsiTheme="majorHAnsi" w:cstheme="majorBidi"/>
          <w:color w:val="2F5496" w:themeColor="accent1" w:themeShade="BF"/>
          <w:sz w:val="26"/>
          <w:szCs w:val="26"/>
        </w:rPr>
      </w:pPr>
      <w:r>
        <w:br w:type="page"/>
      </w:r>
    </w:p>
    <w:p w14:paraId="27C002D9" w14:textId="7893785D" w:rsidR="00D32748" w:rsidRDefault="00D32748" w:rsidP="00B40373">
      <w:pPr>
        <w:pStyle w:val="Heading2"/>
      </w:pPr>
      <w:bookmarkStart w:id="16" w:name="_Toc171361455"/>
      <w:r>
        <w:lastRenderedPageBreak/>
        <w:t>Step 4: Backdating</w:t>
      </w:r>
      <w:bookmarkEnd w:id="16"/>
    </w:p>
    <w:p w14:paraId="40584C34" w14:textId="32D13450" w:rsidR="00DC087C" w:rsidRDefault="00DC087C" w:rsidP="00DC087C">
      <w:r w:rsidRPr="00DC087C">
        <w:t xml:space="preserve">Backdating is a method used by the </w:t>
      </w:r>
      <w:r w:rsidR="005A44F8">
        <w:t>Scouting</w:t>
      </w:r>
      <w:r w:rsidRPr="00DC087C">
        <w:t xml:space="preserve"> America to plan and organize events. This method takes the action items necessary for success and places them in chronological order, providing a deadline for completion of each task. This process helps avoid missed promotion opportunities important to success. </w:t>
      </w:r>
      <w:r w:rsidR="0023041C">
        <w:t>Below is a sample back-dating table.  Use it as a starting point for your activity and adjust as necessary.</w:t>
      </w:r>
    </w:p>
    <w:p w14:paraId="1DFFDB6C" w14:textId="7A29E903" w:rsidR="00B17522" w:rsidRDefault="00B17522" w:rsidP="00DC087C">
      <w:r>
        <w:t>The backdating plan works in conjunction with the council budgeting plan.  Read the budgeting section for additional details.</w:t>
      </w:r>
    </w:p>
    <w:p w14:paraId="703FEC69" w14:textId="69C63DDC" w:rsidR="00BD64BA" w:rsidRDefault="007F0F35" w:rsidP="007F0F35">
      <w:pPr>
        <w:pStyle w:val="Heading3"/>
      </w:pPr>
      <w:bookmarkStart w:id="17" w:name="_Toc171361456"/>
      <w:r>
        <w:t>Activity Backdating template</w:t>
      </w:r>
      <w:bookmarkEnd w:id="17"/>
    </w:p>
    <w:p w14:paraId="1D3C9223" w14:textId="77777777" w:rsidR="00B17522" w:rsidRDefault="00B17522" w:rsidP="00B17522"/>
    <w:tbl>
      <w:tblPr>
        <w:tblStyle w:val="GridTable4-Accent1"/>
        <w:tblW w:w="0" w:type="auto"/>
        <w:tblLook w:val="04A0" w:firstRow="1" w:lastRow="0" w:firstColumn="1" w:lastColumn="0" w:noHBand="0" w:noVBand="1"/>
      </w:tblPr>
      <w:tblGrid>
        <w:gridCol w:w="1885"/>
        <w:gridCol w:w="7465"/>
      </w:tblGrid>
      <w:tr w:rsidR="00B17522" w14:paraId="38AEEFB4" w14:textId="77777777" w:rsidTr="00B17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33698111" w14:textId="77777777" w:rsidR="00B17522" w:rsidRDefault="00B17522">
            <w:r>
              <w:t>Prior to final council budget</w:t>
            </w:r>
          </w:p>
        </w:tc>
        <w:tc>
          <w:tcPr>
            <w:tcW w:w="7465" w:type="dxa"/>
            <w:hideMark/>
          </w:tcPr>
          <w:p w14:paraId="71893B25" w14:textId="77777777" w:rsidR="00B17522" w:rsidRDefault="00B17522">
            <w:pPr>
              <w:cnfStyle w:val="100000000000" w:firstRow="1" w:lastRow="0" w:firstColumn="0" w:lastColumn="0" w:oddVBand="0" w:evenVBand="0" w:oddHBand="0" w:evenHBand="0" w:firstRowFirstColumn="0" w:firstRowLastColumn="0" w:lastRowFirstColumn="0" w:lastRowLastColumn="0"/>
            </w:pPr>
            <w:r>
              <w:t>Task</w:t>
            </w:r>
          </w:p>
        </w:tc>
      </w:tr>
      <w:tr w:rsidR="00B17522" w14:paraId="54DFDAC9" w14:textId="77777777" w:rsidTr="00B17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2EB092" w14:textId="77777777" w:rsidR="00B17522" w:rsidRDefault="00B17522">
            <w:r>
              <w:t>Prior to Aug 15</w:t>
            </w:r>
            <w:r>
              <w:rPr>
                <w:vertAlign w:val="superscript"/>
              </w:rPr>
              <w:t>th</w:t>
            </w:r>
            <w:r>
              <w:t xml:space="preserve"> of preceding year</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C38A542" w14:textId="77777777" w:rsidR="00B17522" w:rsidRDefault="00B17522">
            <w:pPr>
              <w:cnfStyle w:val="000000100000" w:firstRow="0" w:lastRow="0" w:firstColumn="0" w:lastColumn="0" w:oddVBand="0" w:evenVBand="0" w:oddHBand="1" w:evenHBand="0" w:firstRowFirstColumn="0" w:firstRowLastColumn="0" w:lastRowFirstColumn="0" w:lastRowLastColumn="0"/>
            </w:pPr>
            <w:r>
              <w:t>Recruit event leader</w:t>
            </w:r>
          </w:p>
          <w:p w14:paraId="0428B51D" w14:textId="77777777" w:rsidR="00B17522" w:rsidRDefault="00B17522">
            <w:pPr>
              <w:cnfStyle w:val="000000100000" w:firstRow="0" w:lastRow="0" w:firstColumn="0" w:lastColumn="0" w:oddVBand="0" w:evenVBand="0" w:oddHBand="1" w:evenHBand="0" w:firstRowFirstColumn="0" w:firstRowLastColumn="0" w:lastRowFirstColumn="0" w:lastRowLastColumn="0"/>
            </w:pPr>
            <w:r>
              <w:t>Propose event location, program objectives and needs</w:t>
            </w:r>
          </w:p>
          <w:p w14:paraId="28CB88A3" w14:textId="77777777" w:rsidR="00B17522" w:rsidRDefault="00B17522">
            <w:pPr>
              <w:cnfStyle w:val="000000100000" w:firstRow="0" w:lastRow="0" w:firstColumn="0" w:lastColumn="0" w:oddVBand="0" w:evenVBand="0" w:oddHBand="1" w:evenHBand="0" w:firstRowFirstColumn="0" w:firstRowLastColumn="0" w:lastRowFirstColumn="0" w:lastRowLastColumn="0"/>
            </w:pPr>
            <w:r>
              <w:t>Estimate event budget</w:t>
            </w:r>
          </w:p>
          <w:p w14:paraId="37920912" w14:textId="77777777" w:rsidR="00F5320C" w:rsidRDefault="00F5320C">
            <w:pPr>
              <w:cnfStyle w:val="000000100000" w:firstRow="0" w:lastRow="0" w:firstColumn="0" w:lastColumn="0" w:oddVBand="0" w:evenVBand="0" w:oddHBand="1" w:evenHBand="0" w:firstRowFirstColumn="0" w:firstRowLastColumn="0" w:lastRowFirstColumn="0" w:lastRowLastColumn="0"/>
            </w:pPr>
            <w:r>
              <w:t>Present to CAC and get Event approval</w:t>
            </w:r>
          </w:p>
          <w:p w14:paraId="4C47F01B" w14:textId="2A9DABAD" w:rsidR="00F5320C" w:rsidRDefault="00F5320C">
            <w:pPr>
              <w:cnfStyle w:val="000000100000" w:firstRow="0" w:lastRow="0" w:firstColumn="0" w:lastColumn="0" w:oddVBand="0" w:evenVBand="0" w:oddHBand="1" w:evenHBand="0" w:firstRowFirstColumn="0" w:firstRowLastColumn="0" w:lastRowFirstColumn="0" w:lastRowLastColumn="0"/>
            </w:pPr>
            <w:r>
              <w:t>Add to Council calendar</w:t>
            </w:r>
          </w:p>
          <w:p w14:paraId="28B8CEBC" w14:textId="1FB38791" w:rsidR="00F5320C" w:rsidRDefault="00F5320C">
            <w:pPr>
              <w:cnfStyle w:val="000000100000" w:firstRow="0" w:lastRow="0" w:firstColumn="0" w:lastColumn="0" w:oddVBand="0" w:evenVBand="0" w:oddHBand="1" w:evenHBand="0" w:firstRowFirstColumn="0" w:firstRowLastColumn="0" w:lastRowFirstColumn="0" w:lastRowLastColumn="0"/>
            </w:pPr>
            <w:r>
              <w:t>Reserve facilities</w:t>
            </w:r>
          </w:p>
        </w:tc>
      </w:tr>
    </w:tbl>
    <w:p w14:paraId="6282CBC7" w14:textId="77777777" w:rsidR="00B17522" w:rsidRDefault="00B17522" w:rsidP="00B17522"/>
    <w:tbl>
      <w:tblPr>
        <w:tblStyle w:val="GridTable4-Accent1"/>
        <w:tblW w:w="0" w:type="auto"/>
        <w:tblLook w:val="04A0" w:firstRow="1" w:lastRow="0" w:firstColumn="1" w:lastColumn="0" w:noHBand="0" w:noVBand="1"/>
      </w:tblPr>
      <w:tblGrid>
        <w:gridCol w:w="1885"/>
        <w:gridCol w:w="7465"/>
      </w:tblGrid>
      <w:tr w:rsidR="00F5320C" w14:paraId="7C6C1FC1" w14:textId="77777777" w:rsidTr="00F53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5BAB3D4D" w14:textId="77777777" w:rsidR="00F5320C" w:rsidRDefault="00F5320C">
            <w:r>
              <w:t xml:space="preserve">Backdate in days </w:t>
            </w:r>
          </w:p>
        </w:tc>
        <w:tc>
          <w:tcPr>
            <w:tcW w:w="7465" w:type="dxa"/>
            <w:hideMark/>
          </w:tcPr>
          <w:p w14:paraId="535B9B92" w14:textId="77777777" w:rsidR="00F5320C" w:rsidRDefault="00F5320C">
            <w:pPr>
              <w:cnfStyle w:val="100000000000" w:firstRow="1" w:lastRow="0" w:firstColumn="0" w:lastColumn="0" w:oddVBand="0" w:evenVBand="0" w:oddHBand="0" w:evenHBand="0" w:firstRowFirstColumn="0" w:firstRowLastColumn="0" w:lastRowFirstColumn="0" w:lastRowLastColumn="0"/>
            </w:pPr>
            <w:r>
              <w:t>Task</w:t>
            </w:r>
          </w:p>
        </w:tc>
      </w:tr>
      <w:tr w:rsidR="00F5320C" w14:paraId="44AB705A"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B0B28A5" w14:textId="77777777" w:rsidR="00F5320C" w:rsidRDefault="00F5320C">
            <w:r>
              <w:t>E-150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2333C2" w14:textId="77777777" w:rsidR="00F5320C" w:rsidRDefault="00F5320C">
            <w:pPr>
              <w:cnfStyle w:val="000000100000" w:firstRow="0" w:lastRow="0" w:firstColumn="0" w:lastColumn="0" w:oddVBand="0" w:evenVBand="0" w:oddHBand="1" w:evenHBand="0" w:firstRowFirstColumn="0" w:firstRowLastColumn="0" w:lastRowFirstColumn="0" w:lastRowLastColumn="0"/>
            </w:pPr>
            <w:r>
              <w:t>Preliminary planning meeting</w:t>
            </w:r>
          </w:p>
          <w:p w14:paraId="1F856FF2" w14:textId="77777777" w:rsidR="00F5320C" w:rsidRDefault="00F5320C">
            <w:pPr>
              <w:cnfStyle w:val="000000100000" w:firstRow="0" w:lastRow="0" w:firstColumn="0" w:lastColumn="0" w:oddVBand="0" w:evenVBand="0" w:oddHBand="1" w:evenHBand="0" w:firstRowFirstColumn="0" w:firstRowLastColumn="0" w:lastRowFirstColumn="0" w:lastRowLastColumn="0"/>
            </w:pPr>
            <w:r>
              <w:t>Submit revised plans to CAC, Staff Advisor and VP Program</w:t>
            </w:r>
          </w:p>
          <w:p w14:paraId="5D2461EA" w14:textId="77777777" w:rsidR="00F5320C" w:rsidRDefault="00F5320C" w:rsidP="00F5320C">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Staff training needs</w:t>
            </w:r>
          </w:p>
          <w:p w14:paraId="57CD4764" w14:textId="77777777" w:rsidR="00F5320C" w:rsidRDefault="00F5320C" w:rsidP="00F5320C">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NCAP confirmation</w:t>
            </w:r>
          </w:p>
          <w:p w14:paraId="7938AB0E" w14:textId="77777777" w:rsidR="00F5320C" w:rsidRDefault="00F5320C">
            <w:pPr>
              <w:cnfStyle w:val="000000100000" w:firstRow="0" w:lastRow="0" w:firstColumn="0" w:lastColumn="0" w:oddVBand="0" w:evenVBand="0" w:oddHBand="1" w:evenHBand="0" w:firstRowFirstColumn="0" w:firstRowLastColumn="0" w:lastRowFirstColumn="0" w:lastRowLastColumn="0"/>
            </w:pPr>
            <w:r>
              <w:t>Develop Promotional Materials</w:t>
            </w:r>
          </w:p>
          <w:p w14:paraId="26618B06" w14:textId="77777777" w:rsidR="00F5320C" w:rsidRDefault="00F5320C">
            <w:pPr>
              <w:cnfStyle w:val="000000100000" w:firstRow="0" w:lastRow="0" w:firstColumn="0" w:lastColumn="0" w:oddVBand="0" w:evenVBand="0" w:oddHBand="1" w:evenHBand="0" w:firstRowFirstColumn="0" w:firstRowLastColumn="0" w:lastRowFirstColumn="0" w:lastRowLastColumn="0"/>
            </w:pPr>
            <w:r>
              <w:t>Design Patch(es) and seek needed bids</w:t>
            </w:r>
          </w:p>
          <w:p w14:paraId="4ED45980" w14:textId="77777777" w:rsidR="00F5320C" w:rsidRDefault="00F5320C">
            <w:pPr>
              <w:cnfStyle w:val="000000100000" w:firstRow="0" w:lastRow="0" w:firstColumn="0" w:lastColumn="0" w:oddVBand="0" w:evenVBand="0" w:oddHBand="1" w:evenHBand="0" w:firstRowFirstColumn="0" w:firstRowLastColumn="0" w:lastRowFirstColumn="0" w:lastRowLastColumn="0"/>
            </w:pPr>
            <w:r>
              <w:t>Start recruiting Event Committee members</w:t>
            </w:r>
          </w:p>
          <w:p w14:paraId="79A2F778" w14:textId="77777777" w:rsidR="00F5320C" w:rsidRDefault="00F5320C">
            <w:pPr>
              <w:cnfStyle w:val="000000100000" w:firstRow="0" w:lastRow="0" w:firstColumn="0" w:lastColumn="0" w:oddVBand="0" w:evenVBand="0" w:oddHBand="1" w:evenHBand="0" w:firstRowFirstColumn="0" w:firstRowLastColumn="0" w:lastRowFirstColumn="0" w:lastRowLastColumn="0"/>
            </w:pPr>
            <w:r>
              <w:t>Submit promotional materials to Staff Advisor for approval</w:t>
            </w:r>
          </w:p>
          <w:p w14:paraId="0E072F3A" w14:textId="4944EB5E" w:rsidR="00F5320C" w:rsidRDefault="00F5320C">
            <w:pPr>
              <w:cnfStyle w:val="000000100000" w:firstRow="0" w:lastRow="0" w:firstColumn="0" w:lastColumn="0" w:oddVBand="0" w:evenVBand="0" w:oddHBand="1" w:evenHBand="0" w:firstRowFirstColumn="0" w:firstRowLastColumn="0" w:lastRowFirstColumn="0" w:lastRowLastColumn="0"/>
            </w:pPr>
            <w:r>
              <w:t>Submit patch design to Staff Advisor for approval</w:t>
            </w:r>
          </w:p>
        </w:tc>
      </w:tr>
      <w:tr w:rsidR="00F5320C" w14:paraId="75D08A24" w14:textId="77777777" w:rsidTr="00F5320C">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00213F3" w14:textId="77777777" w:rsidR="00F5320C" w:rsidRDefault="00F5320C">
            <w:r>
              <w:t>E-120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AC4104A" w14:textId="77777777" w:rsidR="00F5320C" w:rsidRDefault="00F5320C">
            <w:pPr>
              <w:cnfStyle w:val="000000000000" w:firstRow="0" w:lastRow="0" w:firstColumn="0" w:lastColumn="0" w:oddVBand="0" w:evenVBand="0" w:oddHBand="0" w:evenHBand="0" w:firstRowFirstColumn="0" w:firstRowLastColumn="0" w:lastRowFirstColumn="0" w:lastRowLastColumn="0"/>
            </w:pPr>
            <w:r>
              <w:t>2</w:t>
            </w:r>
            <w:r>
              <w:rPr>
                <w:vertAlign w:val="superscript"/>
              </w:rPr>
              <w:t>nd</w:t>
            </w:r>
            <w:r>
              <w:t xml:space="preserve"> event committee meeting</w:t>
            </w:r>
          </w:p>
          <w:p w14:paraId="7EB1DDDE" w14:textId="77777777" w:rsidR="00F5320C" w:rsidRDefault="00F5320C">
            <w:pPr>
              <w:cnfStyle w:val="000000000000" w:firstRow="0" w:lastRow="0" w:firstColumn="0" w:lastColumn="0" w:oddVBand="0" w:evenVBand="0" w:oddHBand="0" w:evenHBand="0" w:firstRowFirstColumn="0" w:firstRowLastColumn="0" w:lastRowFirstColumn="0" w:lastRowLastColumn="0"/>
            </w:pPr>
            <w:r>
              <w:t>Begin online registration and online event promotion</w:t>
            </w:r>
          </w:p>
          <w:p w14:paraId="08998670" w14:textId="77777777" w:rsidR="00F5320C" w:rsidRDefault="00F5320C">
            <w:pPr>
              <w:cnfStyle w:val="000000000000" w:firstRow="0" w:lastRow="0" w:firstColumn="0" w:lastColumn="0" w:oddVBand="0" w:evenVBand="0" w:oddHBand="0" w:evenHBand="0" w:firstRowFirstColumn="0" w:firstRowLastColumn="0" w:lastRowFirstColumn="0" w:lastRowLastColumn="0"/>
            </w:pPr>
            <w:r>
              <w:t>Begin early promotion (newsletter &amp; roundtables)</w:t>
            </w:r>
          </w:p>
          <w:p w14:paraId="04C722AD" w14:textId="77777777" w:rsidR="00F5320C" w:rsidRDefault="00F5320C">
            <w:pPr>
              <w:cnfStyle w:val="000000000000" w:firstRow="0" w:lastRow="0" w:firstColumn="0" w:lastColumn="0" w:oddVBand="0" w:evenVBand="0" w:oddHBand="0" w:evenHBand="0" w:firstRowFirstColumn="0" w:firstRowLastColumn="0" w:lastRowFirstColumn="0" w:lastRowLastColumn="0"/>
            </w:pPr>
            <w:r>
              <w:t>Submit Request to Purchase Forms, Order Patches, Supplies, etc. Distribute Media Releases</w:t>
            </w:r>
          </w:p>
          <w:p w14:paraId="6689EBDC" w14:textId="77777777" w:rsidR="00F5320C" w:rsidRDefault="00F5320C">
            <w:pPr>
              <w:cnfStyle w:val="000000000000" w:firstRow="0" w:lastRow="0" w:firstColumn="0" w:lastColumn="0" w:oddVBand="0" w:evenVBand="0" w:oddHBand="0" w:evenHBand="0" w:firstRowFirstColumn="0" w:firstRowLastColumn="0" w:lastRowFirstColumn="0" w:lastRowLastColumn="0"/>
            </w:pPr>
            <w:r>
              <w:t>Submit Orders for Printing</w:t>
            </w:r>
          </w:p>
          <w:p w14:paraId="542A4CC8" w14:textId="77777777" w:rsidR="00F5320C" w:rsidRDefault="00F5320C">
            <w:pPr>
              <w:cnfStyle w:val="000000000000" w:firstRow="0" w:lastRow="0" w:firstColumn="0" w:lastColumn="0" w:oddVBand="0" w:evenVBand="0" w:oddHBand="0" w:evenHBand="0" w:firstRowFirstColumn="0" w:firstRowLastColumn="0" w:lastRowFirstColumn="0" w:lastRowLastColumn="0"/>
            </w:pPr>
            <w:r>
              <w:t>Attend CAC meeting providing needs and updates</w:t>
            </w:r>
          </w:p>
        </w:tc>
      </w:tr>
      <w:tr w:rsidR="00F5320C" w14:paraId="57161909"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C508016" w14:textId="77777777" w:rsidR="00F5320C" w:rsidRDefault="00F5320C">
            <w:r>
              <w:t>E-90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74EB352" w14:textId="77777777" w:rsidR="00F5320C" w:rsidRDefault="00F5320C">
            <w:pPr>
              <w:cnfStyle w:val="000000100000" w:firstRow="0" w:lastRow="0" w:firstColumn="0" w:lastColumn="0" w:oddVBand="0" w:evenVBand="0" w:oddHBand="1" w:evenHBand="0" w:firstRowFirstColumn="0" w:firstRowLastColumn="0" w:lastRowFirstColumn="0" w:lastRowLastColumn="0"/>
            </w:pPr>
            <w:r>
              <w:t>Monthly event committee meeting</w:t>
            </w:r>
          </w:p>
          <w:p w14:paraId="414216C6" w14:textId="77777777" w:rsidR="00F5320C" w:rsidRDefault="00F5320C">
            <w:pPr>
              <w:ind w:left="-1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Finalize Mid-level program and logistics</w:t>
            </w:r>
          </w:p>
          <w:p w14:paraId="1F70766F" w14:textId="77777777" w:rsidR="00F5320C" w:rsidRDefault="00F5320C" w:rsidP="00F5320C">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Event activities and rules and signage</w:t>
            </w:r>
          </w:p>
          <w:p w14:paraId="387C4542" w14:textId="77777777" w:rsidR="00F5320C" w:rsidRDefault="00F5320C" w:rsidP="00F5320C">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Confirm / adjust for age-appropriateness</w:t>
            </w:r>
          </w:p>
          <w:p w14:paraId="1279D304" w14:textId="77777777" w:rsidR="00F5320C" w:rsidRDefault="00F5320C" w:rsidP="00F5320C">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Draft Parking, Camping, Traffic Flow</w:t>
            </w:r>
          </w:p>
          <w:p w14:paraId="66A0F25A" w14:textId="77777777" w:rsidR="00F5320C" w:rsidRDefault="00F5320C">
            <w:pPr>
              <w:cnfStyle w:val="000000100000" w:firstRow="0" w:lastRow="0" w:firstColumn="0" w:lastColumn="0" w:oddVBand="0" w:evenVBand="0" w:oddHBand="1" w:evenHBand="0" w:firstRowFirstColumn="0" w:firstRowLastColumn="0" w:lastRowFirstColumn="0" w:lastRowLastColumn="0"/>
            </w:pPr>
            <w:r>
              <w:t xml:space="preserve">Full-scale promotion Mail Registration Forms to Units, newsletter &amp; roundtable </w:t>
            </w:r>
          </w:p>
          <w:p w14:paraId="477E65D9" w14:textId="77777777" w:rsidR="00F5320C" w:rsidRDefault="00F5320C">
            <w:pPr>
              <w:cnfStyle w:val="000000100000" w:firstRow="0" w:lastRow="0" w:firstColumn="0" w:lastColumn="0" w:oddVBand="0" w:evenVBand="0" w:oddHBand="1" w:evenHBand="0" w:firstRowFirstColumn="0" w:firstRowLastColumn="0" w:lastRowFirstColumn="0" w:lastRowLastColumn="0"/>
            </w:pPr>
            <w:r>
              <w:t xml:space="preserve">Attend CAC meeting providing needs and updates </w:t>
            </w:r>
          </w:p>
        </w:tc>
      </w:tr>
      <w:tr w:rsidR="00F5320C" w14:paraId="67342359" w14:textId="77777777" w:rsidTr="00F5320C">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5CB5AFF" w14:textId="77777777" w:rsidR="00F5320C" w:rsidRDefault="00F5320C">
            <w:r>
              <w:t>E-60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56E8B40" w14:textId="77777777" w:rsidR="00F5320C" w:rsidRDefault="00F5320C">
            <w:pPr>
              <w:cnfStyle w:val="000000000000" w:firstRow="0" w:lastRow="0" w:firstColumn="0" w:lastColumn="0" w:oddVBand="0" w:evenVBand="0" w:oddHBand="0" w:evenHBand="0" w:firstRowFirstColumn="0" w:firstRowLastColumn="0" w:lastRowFirstColumn="0" w:lastRowLastColumn="0"/>
            </w:pPr>
            <w:r>
              <w:t>Monthly Committee Meeting</w:t>
            </w:r>
          </w:p>
          <w:p w14:paraId="5CE1134E" w14:textId="77777777" w:rsidR="00F5320C" w:rsidRDefault="00F5320C">
            <w:pPr>
              <w:cnfStyle w:val="000000000000" w:firstRow="0" w:lastRow="0" w:firstColumn="0" w:lastColumn="0" w:oddVBand="0" w:evenVBand="0" w:oddHBand="0" w:evenHBand="0" w:firstRowFirstColumn="0" w:firstRowLastColumn="0" w:lastRowFirstColumn="0" w:lastRowLastColumn="0"/>
            </w:pPr>
            <w:r>
              <w:t>Early-bird Registration ends</w:t>
            </w:r>
          </w:p>
          <w:p w14:paraId="41AE773F" w14:textId="77777777" w:rsidR="00F5320C" w:rsidRDefault="00F5320C">
            <w:pPr>
              <w:cnfStyle w:val="000000000000" w:firstRow="0" w:lastRow="0" w:firstColumn="0" w:lastColumn="0" w:oddVBand="0" w:evenVBand="0" w:oddHBand="0" w:evenHBand="0" w:firstRowFirstColumn="0" w:firstRowLastColumn="0" w:lastRowFirstColumn="0" w:lastRowLastColumn="0"/>
            </w:pPr>
            <w:r>
              <w:lastRenderedPageBreak/>
              <w:t>Order patches</w:t>
            </w:r>
          </w:p>
          <w:p w14:paraId="5D21728B" w14:textId="77777777" w:rsidR="00F5320C" w:rsidRDefault="00F5320C">
            <w:pPr>
              <w:cnfStyle w:val="000000000000" w:firstRow="0" w:lastRow="0" w:firstColumn="0" w:lastColumn="0" w:oddVBand="0" w:evenVBand="0" w:oddHBand="0" w:evenHBand="0" w:firstRowFirstColumn="0" w:firstRowLastColumn="0" w:lastRowFirstColumn="0" w:lastRowLastColumn="0"/>
            </w:pPr>
            <w:r>
              <w:t>Attend CAC meeting providing needs and updates</w:t>
            </w:r>
          </w:p>
        </w:tc>
      </w:tr>
      <w:tr w:rsidR="00F5320C" w14:paraId="6BC27239"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3CF9E7" w14:textId="77777777" w:rsidR="00F5320C" w:rsidRDefault="00F5320C">
            <w:r>
              <w:lastRenderedPageBreak/>
              <w:t>E-30</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C4BF452" w14:textId="77777777" w:rsidR="00F5320C" w:rsidRDefault="00F5320C">
            <w:pPr>
              <w:cnfStyle w:val="000000100000" w:firstRow="0" w:lastRow="0" w:firstColumn="0" w:lastColumn="0" w:oddVBand="0" w:evenVBand="0" w:oddHBand="1" w:evenHBand="0" w:firstRowFirstColumn="0" w:firstRowLastColumn="0" w:lastRowFirstColumn="0" w:lastRowLastColumn="0"/>
            </w:pPr>
            <w:r>
              <w:t>Registration Deadline</w:t>
            </w:r>
          </w:p>
          <w:p w14:paraId="08E8F317" w14:textId="77777777" w:rsidR="00F5320C" w:rsidRDefault="00F5320C">
            <w:pPr>
              <w:cnfStyle w:val="000000100000" w:firstRow="0" w:lastRow="0" w:firstColumn="0" w:lastColumn="0" w:oddVBand="0" w:evenVBand="0" w:oddHBand="1" w:evenHBand="0" w:firstRowFirstColumn="0" w:firstRowLastColumn="0" w:lastRowFirstColumn="0" w:lastRowLastColumn="0"/>
            </w:pPr>
            <w:r>
              <w:t>Attend CAC meeting providing any last-minute needs</w:t>
            </w:r>
          </w:p>
        </w:tc>
      </w:tr>
      <w:tr w:rsidR="00F5320C" w14:paraId="596893F0" w14:textId="77777777" w:rsidTr="00F5320C">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DA4EFBE" w14:textId="77777777" w:rsidR="00F5320C" w:rsidRDefault="00F5320C">
            <w:r>
              <w:t>E-15-7</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B8E0963" w14:textId="77777777" w:rsidR="00F5320C" w:rsidRDefault="00F5320C" w:rsidP="00F5320C">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Confirm staffing and assignments</w:t>
            </w:r>
          </w:p>
          <w:p w14:paraId="730B1219" w14:textId="77777777" w:rsidR="00F5320C" w:rsidRDefault="00F5320C" w:rsidP="00F5320C">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Confirm event logistics plan ready to implement</w:t>
            </w:r>
          </w:p>
          <w:p w14:paraId="0AC241F2" w14:textId="77777777" w:rsidR="00F5320C" w:rsidRDefault="00F5320C" w:rsidP="00F5320C">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Confirm facility readiness</w:t>
            </w:r>
          </w:p>
        </w:tc>
      </w:tr>
      <w:tr w:rsidR="00F5320C" w14:paraId="33C86056"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C0052C7" w14:textId="77777777" w:rsidR="00F5320C" w:rsidRDefault="00F5320C">
            <w:r>
              <w:t>E-5</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374680B" w14:textId="77777777" w:rsidR="00F5320C" w:rsidRDefault="00F5320C">
            <w:pPr>
              <w:cnfStyle w:val="000000100000" w:firstRow="0" w:lastRow="0" w:firstColumn="0" w:lastColumn="0" w:oddVBand="0" w:evenVBand="0" w:oddHBand="1" w:evenHBand="0" w:firstRowFirstColumn="0" w:firstRowLastColumn="0" w:lastRowFirstColumn="0" w:lastRowLastColumn="0"/>
            </w:pPr>
            <w:r>
              <w:t>Final Check on Details</w:t>
            </w:r>
          </w:p>
        </w:tc>
      </w:tr>
      <w:tr w:rsidR="00F5320C" w14:paraId="1EB3DCDF" w14:textId="77777777" w:rsidTr="00F5320C">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924A420" w14:textId="77777777" w:rsidR="00F5320C" w:rsidRDefault="00F5320C">
            <w:r>
              <w:t>E-1</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DB93424" w14:textId="77777777" w:rsidR="00F5320C" w:rsidRDefault="00F5320C">
            <w:pPr>
              <w:cnfStyle w:val="000000000000" w:firstRow="0" w:lastRow="0" w:firstColumn="0" w:lastColumn="0" w:oddVBand="0" w:evenVBand="0" w:oddHBand="0" w:evenHBand="0" w:firstRowFirstColumn="0" w:firstRowLastColumn="0" w:lastRowFirstColumn="0" w:lastRowLastColumn="0"/>
            </w:pPr>
            <w:r>
              <w:t>Event setup</w:t>
            </w:r>
          </w:p>
          <w:p w14:paraId="45124516" w14:textId="77777777" w:rsidR="00F5320C" w:rsidRDefault="00F5320C" w:rsidP="00F5320C">
            <w:pPr>
              <w:pStyle w:val="ListParagraph"/>
              <w:numPr>
                <w:ilvl w:val="0"/>
                <w:numId w:val="29"/>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logistics</w:t>
            </w:r>
          </w:p>
          <w:p w14:paraId="68F12825"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parking area designation</w:t>
            </w:r>
          </w:p>
          <w:p w14:paraId="069DF467"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check-in point</w:t>
            </w:r>
          </w:p>
          <w:p w14:paraId="74B5C88A"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camping area designation</w:t>
            </w:r>
          </w:p>
          <w:p w14:paraId="7CDB4E04"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first-aid station</w:t>
            </w:r>
          </w:p>
          <w:p w14:paraId="044CE146"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signage in place</w:t>
            </w:r>
          </w:p>
          <w:p w14:paraId="146AEA9D"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 setup</w:t>
            </w:r>
          </w:p>
          <w:p w14:paraId="64B734A4" w14:textId="77777777" w:rsidR="00F5320C" w:rsidRDefault="00F5320C" w:rsidP="00F5320C">
            <w:pPr>
              <w:pStyle w:val="ListParagraph"/>
              <w:numPr>
                <w:ilvl w:val="0"/>
                <w:numId w:val="29"/>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Final, last-minute facilities check</w:t>
            </w:r>
          </w:p>
          <w:p w14:paraId="636B6CD7"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Water</w:t>
            </w:r>
          </w:p>
          <w:p w14:paraId="2B3B5836" w14:textId="77777777" w:rsidR="00F5320C" w:rsidRDefault="00F5320C" w:rsidP="00F5320C">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Bathrooms</w:t>
            </w:r>
          </w:p>
        </w:tc>
      </w:tr>
      <w:tr w:rsidR="00F5320C" w14:paraId="3B6E90E5"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2D14E6" w14:textId="77777777" w:rsidR="00F5320C" w:rsidRDefault="00F5320C">
            <w:r>
              <w:t>0</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D87BD1B" w14:textId="77777777" w:rsidR="00F5320C" w:rsidRDefault="00F5320C">
            <w:pPr>
              <w:cnfStyle w:val="000000100000" w:firstRow="0" w:lastRow="0" w:firstColumn="0" w:lastColumn="0" w:oddVBand="0" w:evenVBand="0" w:oddHBand="1" w:evenHBand="0" w:firstRowFirstColumn="0" w:firstRowLastColumn="0" w:lastRowFirstColumn="0" w:lastRowLastColumn="0"/>
            </w:pPr>
            <w:r>
              <w:t>Event Activity Day</w:t>
            </w:r>
          </w:p>
        </w:tc>
      </w:tr>
      <w:tr w:rsidR="00F5320C" w14:paraId="4E0462E5" w14:textId="77777777" w:rsidTr="00F5320C">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B98419" w14:textId="77777777" w:rsidR="00F5320C" w:rsidRDefault="00F5320C">
            <w:r>
              <w:t>+7</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0D83EE" w14:textId="77777777" w:rsidR="00F5320C" w:rsidRDefault="00F5320C">
            <w:pPr>
              <w:ind w:left="-2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committee evaluation meeting held</w:t>
            </w:r>
          </w:p>
          <w:p w14:paraId="1C8B1AEE" w14:textId="77777777" w:rsidR="00F5320C" w:rsidRDefault="00F5320C" w:rsidP="00F5320C">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Collect &amp; submit final receipts</w:t>
            </w:r>
          </w:p>
          <w:p w14:paraId="1F94CB4B" w14:textId="77777777" w:rsidR="00F5320C" w:rsidRDefault="00F5320C" w:rsidP="00F5320C">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Draft event closeout report</w:t>
            </w:r>
          </w:p>
          <w:p w14:paraId="2A47C3E1" w14:textId="77777777" w:rsidR="00F5320C" w:rsidRDefault="00F5320C" w:rsidP="00F5320C">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Attendance</w:t>
            </w:r>
          </w:p>
          <w:p w14:paraId="1E325B18" w14:textId="77777777" w:rsidR="00F5320C" w:rsidRDefault="00F5320C" w:rsidP="00F5320C">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Cost / revenue</w:t>
            </w:r>
          </w:p>
          <w:p w14:paraId="0CDD5EB8" w14:textId="77777777" w:rsidR="00F5320C" w:rsidRDefault="00F5320C" w:rsidP="00F5320C">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Goals achieved</w:t>
            </w:r>
          </w:p>
          <w:p w14:paraId="238778C2" w14:textId="77777777" w:rsidR="00F5320C" w:rsidRDefault="00F5320C" w:rsidP="00F5320C">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Issues overcome</w:t>
            </w:r>
          </w:p>
          <w:p w14:paraId="1F3081FF" w14:textId="77777777" w:rsidR="00F5320C" w:rsidRDefault="00F5320C" w:rsidP="00F5320C">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lessons to pass along</w:t>
            </w:r>
          </w:p>
          <w:p w14:paraId="22F7CD1C" w14:textId="77777777" w:rsidR="00F5320C" w:rsidRDefault="00F5320C" w:rsidP="00F5320C">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Return any borrowed or assigned equipment</w:t>
            </w:r>
          </w:p>
          <w:p w14:paraId="17846ADD" w14:textId="77777777" w:rsidR="00F5320C" w:rsidRDefault="00F5320C" w:rsidP="00F5320C">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Send “thank-you” letters</w:t>
            </w:r>
          </w:p>
        </w:tc>
      </w:tr>
      <w:tr w:rsidR="00F5320C" w14:paraId="7A075AFF" w14:textId="77777777" w:rsidTr="00F53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952D764" w14:textId="77777777" w:rsidR="00F5320C" w:rsidRDefault="00F5320C">
            <w:r>
              <w:t>+14</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A1DD5E5" w14:textId="77777777" w:rsidR="00F5320C" w:rsidRDefault="00F5320C" w:rsidP="00F5320C">
            <w:pPr>
              <w:pStyle w:val="ListParagraph"/>
              <w:numPr>
                <w:ilvl w:val="0"/>
                <w:numId w:val="31"/>
              </w:numPr>
              <w:ind w:left="43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Submit revised Event Closeout report to Council Activities</w:t>
            </w:r>
          </w:p>
          <w:p w14:paraId="05A37F5F" w14:textId="77777777" w:rsidR="00F5320C" w:rsidRDefault="00F5320C" w:rsidP="00F5320C">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Attendance</w:t>
            </w:r>
          </w:p>
          <w:p w14:paraId="6C5A166F" w14:textId="77777777" w:rsidR="00F5320C" w:rsidRDefault="00F5320C" w:rsidP="00F5320C">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Cost / revenue</w:t>
            </w:r>
          </w:p>
          <w:p w14:paraId="571B7FA2" w14:textId="77777777" w:rsidR="00F5320C" w:rsidRDefault="00F5320C" w:rsidP="00F5320C">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Goals achieved</w:t>
            </w:r>
          </w:p>
          <w:p w14:paraId="54FC457D" w14:textId="77777777" w:rsidR="00F5320C" w:rsidRDefault="00F5320C" w:rsidP="00F5320C">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Issues overcome</w:t>
            </w:r>
          </w:p>
          <w:p w14:paraId="6D02ABDE" w14:textId="77777777" w:rsidR="00F5320C" w:rsidRDefault="00F5320C" w:rsidP="00F5320C">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Event lessons to pass along</w:t>
            </w:r>
          </w:p>
          <w:p w14:paraId="1A884D3A" w14:textId="77777777" w:rsidR="00F5320C" w:rsidRDefault="00F5320C">
            <w:pPr>
              <w:cnfStyle w:val="000000100000" w:firstRow="0" w:lastRow="0" w:firstColumn="0" w:lastColumn="0" w:oddVBand="0" w:evenVBand="0" w:oddHBand="1" w:evenHBand="0" w:firstRowFirstColumn="0" w:firstRowLastColumn="0" w:lastRowFirstColumn="0" w:lastRowLastColumn="0"/>
            </w:pPr>
            <w:r>
              <w:t>Attend CAC meeting to share experience with others</w:t>
            </w:r>
          </w:p>
        </w:tc>
      </w:tr>
    </w:tbl>
    <w:p w14:paraId="6D84BD5E" w14:textId="77777777" w:rsidR="00F5320C" w:rsidRDefault="00F5320C" w:rsidP="00B17522"/>
    <w:p w14:paraId="2C848CFB" w14:textId="77777777" w:rsidR="00CC79D5" w:rsidRDefault="00CC79D5">
      <w:r>
        <w:br w:type="page"/>
      </w:r>
    </w:p>
    <w:p w14:paraId="13B7C674" w14:textId="665374B4" w:rsidR="007F0F35" w:rsidRDefault="007F0F35" w:rsidP="007F0F35">
      <w:pPr>
        <w:pStyle w:val="Heading3"/>
      </w:pPr>
      <w:bookmarkStart w:id="18" w:name="_Toc171361457"/>
      <w:r>
        <w:lastRenderedPageBreak/>
        <w:t>Training Event Backdating</w:t>
      </w:r>
      <w:bookmarkEnd w:id="18"/>
    </w:p>
    <w:p w14:paraId="2D5A345B" w14:textId="7EC9831C" w:rsidR="00CC79D5" w:rsidRPr="007F0F35" w:rsidRDefault="00CC79D5">
      <w:pPr>
        <w:rPr>
          <w:b/>
          <w:bCs/>
        </w:rPr>
      </w:pPr>
      <w:r w:rsidRPr="007F0F35">
        <w:rPr>
          <w:b/>
          <w:bCs/>
        </w:rPr>
        <w:t>Setup</w:t>
      </w:r>
    </w:p>
    <w:tbl>
      <w:tblPr>
        <w:tblStyle w:val="GridTable4-Accent1"/>
        <w:tblW w:w="9463" w:type="dxa"/>
        <w:tblLook w:val="06A0" w:firstRow="1" w:lastRow="0" w:firstColumn="1" w:lastColumn="0" w:noHBand="1" w:noVBand="1"/>
      </w:tblPr>
      <w:tblGrid>
        <w:gridCol w:w="861"/>
        <w:gridCol w:w="2074"/>
        <w:gridCol w:w="1650"/>
        <w:gridCol w:w="1800"/>
        <w:gridCol w:w="3078"/>
      </w:tblGrid>
      <w:tr w:rsidR="00CC79D5" w:rsidRPr="00CC79D5" w14:paraId="7D514D04" w14:textId="77777777" w:rsidTr="007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0F01A673" w14:textId="77777777" w:rsidR="00CC79D5" w:rsidRPr="00CC79D5" w:rsidRDefault="00CC79D5" w:rsidP="00B701E0">
            <w:r w:rsidRPr="00CC79D5">
              <w:t>Check</w:t>
            </w:r>
          </w:p>
        </w:tc>
        <w:tc>
          <w:tcPr>
            <w:tcW w:w="2074" w:type="dxa"/>
          </w:tcPr>
          <w:p w14:paraId="4D5B44F9" w14:textId="77777777" w:rsidR="00CC79D5" w:rsidRPr="00CC79D5" w:rsidRDefault="00CC79D5" w:rsidP="00B701E0">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4171E1F8" w14:textId="77777777" w:rsidR="00CC79D5" w:rsidRPr="00CC79D5" w:rsidRDefault="00CC79D5" w:rsidP="00B701E0">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48F6B4F2" w14:textId="77777777" w:rsidR="00CC79D5" w:rsidRPr="00CC79D5" w:rsidRDefault="00CC79D5" w:rsidP="00B701E0">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3B887730" w14:textId="77777777" w:rsidR="00CC79D5" w:rsidRPr="00CC79D5" w:rsidRDefault="00CC79D5" w:rsidP="00B701E0">
            <w:pPr>
              <w:cnfStyle w:val="100000000000" w:firstRow="1" w:lastRow="0" w:firstColumn="0" w:lastColumn="0" w:oddVBand="0" w:evenVBand="0" w:oddHBand="0" w:evenHBand="0" w:firstRowFirstColumn="0" w:firstRowLastColumn="0" w:lastRowFirstColumn="0" w:lastRowLastColumn="0"/>
            </w:pPr>
            <w:r w:rsidRPr="00CC79D5">
              <w:t>Notes</w:t>
            </w:r>
          </w:p>
        </w:tc>
      </w:tr>
      <w:tr w:rsidR="00CC79D5" w:rsidRPr="00CC79D5" w14:paraId="4E0B2314"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330497D4" w14:textId="57F34F80" w:rsidR="00CC79D5" w:rsidRPr="00CC79D5" w:rsidRDefault="00CC79D5" w:rsidP="00B701E0"/>
        </w:tc>
        <w:tc>
          <w:tcPr>
            <w:tcW w:w="2074" w:type="dxa"/>
          </w:tcPr>
          <w:p w14:paraId="52415FC7" w14:textId="77777777"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rsidRPr="00CC79D5">
              <w:t>Set dates and times</w:t>
            </w:r>
          </w:p>
        </w:tc>
        <w:tc>
          <w:tcPr>
            <w:tcW w:w="1650" w:type="dxa"/>
          </w:tcPr>
          <w:p w14:paraId="3104453D" w14:textId="77777777"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rsidRPr="00CC79D5">
              <w:t>February of the prior year</w:t>
            </w:r>
          </w:p>
        </w:tc>
        <w:tc>
          <w:tcPr>
            <w:tcW w:w="1800" w:type="dxa"/>
          </w:tcPr>
          <w:p w14:paraId="0BE0F6E0" w14:textId="77777777"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rsidRPr="00CC79D5">
              <w:t>Training Chair, Course Director</w:t>
            </w:r>
          </w:p>
        </w:tc>
        <w:tc>
          <w:tcPr>
            <w:tcW w:w="3078" w:type="dxa"/>
          </w:tcPr>
          <w:p w14:paraId="506BAE50" w14:textId="77777777"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rsidRPr="00CC79D5">
              <w:t>Date may be changed up to 6 months out only if absolutely necessary.</w:t>
            </w:r>
          </w:p>
        </w:tc>
      </w:tr>
      <w:tr w:rsidR="00CC79D5" w:rsidRPr="00CC79D5" w14:paraId="1DE645EF"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A1C7CDE" w14:textId="77777777" w:rsidR="00CC79D5" w:rsidRPr="00CC79D5" w:rsidRDefault="00CC79D5" w:rsidP="00B701E0"/>
        </w:tc>
        <w:tc>
          <w:tcPr>
            <w:tcW w:w="2074" w:type="dxa"/>
          </w:tcPr>
          <w:p w14:paraId="01EF003B" w14:textId="31A3EE0D"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t>Select facilities</w:t>
            </w:r>
          </w:p>
        </w:tc>
        <w:tc>
          <w:tcPr>
            <w:tcW w:w="1650" w:type="dxa"/>
          </w:tcPr>
          <w:p w14:paraId="48E89806" w14:textId="61201BF0"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t>18 months</w:t>
            </w:r>
          </w:p>
        </w:tc>
        <w:tc>
          <w:tcPr>
            <w:tcW w:w="1800" w:type="dxa"/>
          </w:tcPr>
          <w:p w14:paraId="1E1CE7B0" w14:textId="757A580E"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t>Training Chair, Course Director</w:t>
            </w:r>
          </w:p>
        </w:tc>
        <w:tc>
          <w:tcPr>
            <w:tcW w:w="3078" w:type="dxa"/>
          </w:tcPr>
          <w:p w14:paraId="55F11CAF" w14:textId="58A11730" w:rsidR="00CC79D5" w:rsidRPr="00CC79D5" w:rsidRDefault="00CC79D5" w:rsidP="00B701E0">
            <w:pPr>
              <w:cnfStyle w:val="000000000000" w:firstRow="0" w:lastRow="0" w:firstColumn="0" w:lastColumn="0" w:oddVBand="0" w:evenVBand="0" w:oddHBand="0" w:evenHBand="0" w:firstRowFirstColumn="0" w:firstRowLastColumn="0" w:lastRowFirstColumn="0" w:lastRowLastColumn="0"/>
            </w:pPr>
            <w:r>
              <w:t>Consider proper overnight accommodations and internet access needs.</w:t>
            </w:r>
          </w:p>
        </w:tc>
      </w:tr>
      <w:tr w:rsidR="00CC79D5" w:rsidRPr="00CC79D5" w14:paraId="0D47D91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6A13711" w14:textId="77777777" w:rsidR="00CC79D5" w:rsidRPr="00CC79D5" w:rsidRDefault="00CC79D5" w:rsidP="00B701E0"/>
        </w:tc>
        <w:tc>
          <w:tcPr>
            <w:tcW w:w="2074" w:type="dxa"/>
          </w:tcPr>
          <w:p w14:paraId="71CA41D8" w14:textId="6F0A76C6" w:rsidR="00CC79D5" w:rsidRDefault="00CC79D5" w:rsidP="00B701E0">
            <w:pPr>
              <w:cnfStyle w:val="000000000000" w:firstRow="0" w:lastRow="0" w:firstColumn="0" w:lastColumn="0" w:oddVBand="0" w:evenVBand="0" w:oddHBand="0" w:evenHBand="0" w:firstRowFirstColumn="0" w:firstRowLastColumn="0" w:lastRowFirstColumn="0" w:lastRowLastColumn="0"/>
            </w:pPr>
            <w:r>
              <w:t>Reserve facilities</w:t>
            </w:r>
          </w:p>
        </w:tc>
        <w:tc>
          <w:tcPr>
            <w:tcW w:w="1650" w:type="dxa"/>
          </w:tcPr>
          <w:p w14:paraId="774CDDEC" w14:textId="7F7B8050" w:rsidR="00CC79D5" w:rsidRDefault="00CC79D5" w:rsidP="00B701E0">
            <w:pPr>
              <w:cnfStyle w:val="000000000000" w:firstRow="0" w:lastRow="0" w:firstColumn="0" w:lastColumn="0" w:oddVBand="0" w:evenVBand="0" w:oddHBand="0" w:evenHBand="0" w:firstRowFirstColumn="0" w:firstRowLastColumn="0" w:lastRowFirstColumn="0" w:lastRowLastColumn="0"/>
            </w:pPr>
            <w:r>
              <w:t>18 months</w:t>
            </w:r>
          </w:p>
        </w:tc>
        <w:tc>
          <w:tcPr>
            <w:tcW w:w="1800" w:type="dxa"/>
          </w:tcPr>
          <w:p w14:paraId="5AEA9AA6" w14:textId="54E0D24B" w:rsidR="00CC79D5" w:rsidRDefault="00CC79D5" w:rsidP="00B701E0">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753BAC24" w14:textId="138C3ABB" w:rsidR="00CC79D5" w:rsidRDefault="00CC79D5" w:rsidP="00B701E0">
            <w:pPr>
              <w:cnfStyle w:val="000000000000" w:firstRow="0" w:lastRow="0" w:firstColumn="0" w:lastColumn="0" w:oddVBand="0" w:evenVBand="0" w:oddHBand="0" w:evenHBand="0" w:firstRowFirstColumn="0" w:firstRowLastColumn="0" w:lastRowFirstColumn="0" w:lastRowLastColumn="0"/>
            </w:pPr>
            <w:r>
              <w:t>Or as soon as facility reservations are opened.</w:t>
            </w:r>
          </w:p>
        </w:tc>
      </w:tr>
      <w:tr w:rsidR="00CC79D5" w:rsidRPr="00CC79D5" w14:paraId="31D4140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E37DA78" w14:textId="77777777" w:rsidR="00CC79D5" w:rsidRPr="00CC79D5" w:rsidRDefault="00CC79D5" w:rsidP="00B701E0"/>
        </w:tc>
        <w:tc>
          <w:tcPr>
            <w:tcW w:w="2074" w:type="dxa"/>
          </w:tcPr>
          <w:p w14:paraId="0FC4EB90" w14:textId="6EE4F6B4" w:rsidR="00CC79D5" w:rsidRDefault="00CC79D5" w:rsidP="00B701E0">
            <w:pPr>
              <w:cnfStyle w:val="000000000000" w:firstRow="0" w:lastRow="0" w:firstColumn="0" w:lastColumn="0" w:oddVBand="0" w:evenVBand="0" w:oddHBand="0" w:evenHBand="0" w:firstRowFirstColumn="0" w:firstRowLastColumn="0" w:lastRowFirstColumn="0" w:lastRowLastColumn="0"/>
            </w:pPr>
            <w:r>
              <w:t>Create a budget</w:t>
            </w:r>
          </w:p>
        </w:tc>
        <w:tc>
          <w:tcPr>
            <w:tcW w:w="1650" w:type="dxa"/>
          </w:tcPr>
          <w:p w14:paraId="108DAF1C" w14:textId="58AF4740" w:rsidR="00CC79D5" w:rsidRDefault="00CC79D5" w:rsidP="00B701E0">
            <w:pPr>
              <w:cnfStyle w:val="000000000000" w:firstRow="0" w:lastRow="0" w:firstColumn="0" w:lastColumn="0" w:oddVBand="0" w:evenVBand="0" w:oddHBand="0" w:evenHBand="0" w:firstRowFirstColumn="0" w:firstRowLastColumn="0" w:lastRowFirstColumn="0" w:lastRowLastColumn="0"/>
            </w:pPr>
            <w:r>
              <w:t>6 months or December of the prior year.</w:t>
            </w:r>
          </w:p>
        </w:tc>
        <w:tc>
          <w:tcPr>
            <w:tcW w:w="1800" w:type="dxa"/>
          </w:tcPr>
          <w:p w14:paraId="268376B4" w14:textId="259D23AE" w:rsidR="00CC79D5" w:rsidRDefault="00CC79D5" w:rsidP="00B701E0">
            <w:pPr>
              <w:cnfStyle w:val="000000000000" w:firstRow="0" w:lastRow="0" w:firstColumn="0" w:lastColumn="0" w:oddVBand="0" w:evenVBand="0" w:oddHBand="0" w:evenHBand="0" w:firstRowFirstColumn="0" w:firstRowLastColumn="0" w:lastRowFirstColumn="0" w:lastRowLastColumn="0"/>
            </w:pPr>
            <w:r>
              <w:t>Training Chair, Staff Advisor</w:t>
            </w:r>
          </w:p>
        </w:tc>
        <w:tc>
          <w:tcPr>
            <w:tcW w:w="3078" w:type="dxa"/>
          </w:tcPr>
          <w:p w14:paraId="1C6D8D57" w14:textId="2418D317" w:rsidR="00CC79D5" w:rsidRDefault="00CC79D5" w:rsidP="00B701E0">
            <w:pPr>
              <w:cnfStyle w:val="000000000000" w:firstRow="0" w:lastRow="0" w:firstColumn="0" w:lastColumn="0" w:oddVBand="0" w:evenVBand="0" w:oddHBand="0" w:evenHBand="0" w:firstRowFirstColumn="0" w:firstRowLastColumn="0" w:lastRowFirstColumn="0" w:lastRowLastColumn="0"/>
            </w:pPr>
            <w:r>
              <w:t>Required before setting price.</w:t>
            </w:r>
          </w:p>
        </w:tc>
      </w:tr>
      <w:tr w:rsidR="00CC79D5" w:rsidRPr="00CC79D5" w14:paraId="3EFA5B51"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03576C9" w14:textId="77777777" w:rsidR="00CC79D5" w:rsidRPr="00CC79D5" w:rsidRDefault="00CC79D5" w:rsidP="00B701E0"/>
        </w:tc>
        <w:tc>
          <w:tcPr>
            <w:tcW w:w="2074" w:type="dxa"/>
          </w:tcPr>
          <w:p w14:paraId="1E1AA03D" w14:textId="32BCB0F0" w:rsidR="00CC79D5" w:rsidRDefault="00CC79D5" w:rsidP="00B701E0">
            <w:pPr>
              <w:cnfStyle w:val="000000000000" w:firstRow="0" w:lastRow="0" w:firstColumn="0" w:lastColumn="0" w:oddVBand="0" w:evenVBand="0" w:oddHBand="0" w:evenHBand="0" w:firstRowFirstColumn="0" w:firstRowLastColumn="0" w:lastRowFirstColumn="0" w:lastRowLastColumn="0"/>
            </w:pPr>
            <w:r>
              <w:t>Set pricing</w:t>
            </w:r>
          </w:p>
        </w:tc>
        <w:tc>
          <w:tcPr>
            <w:tcW w:w="1650" w:type="dxa"/>
          </w:tcPr>
          <w:p w14:paraId="7E8205DF" w14:textId="072F601E" w:rsidR="00CC79D5" w:rsidRDefault="00CC79D5" w:rsidP="00B701E0">
            <w:pPr>
              <w:cnfStyle w:val="000000000000" w:firstRow="0" w:lastRow="0" w:firstColumn="0" w:lastColumn="0" w:oddVBand="0" w:evenVBand="0" w:oddHBand="0" w:evenHBand="0" w:firstRowFirstColumn="0" w:firstRowLastColumn="0" w:lastRowFirstColumn="0" w:lastRowLastColumn="0"/>
            </w:pPr>
            <w:r>
              <w:t>6 months or December of the prior year.</w:t>
            </w:r>
          </w:p>
        </w:tc>
        <w:tc>
          <w:tcPr>
            <w:tcW w:w="1800" w:type="dxa"/>
          </w:tcPr>
          <w:p w14:paraId="5D282FB3" w14:textId="3E4CDBD7" w:rsidR="00CC79D5" w:rsidRDefault="00CC79D5" w:rsidP="00B701E0">
            <w:pPr>
              <w:cnfStyle w:val="000000000000" w:firstRow="0" w:lastRow="0" w:firstColumn="0" w:lastColumn="0" w:oddVBand="0" w:evenVBand="0" w:oddHBand="0" w:evenHBand="0" w:firstRowFirstColumn="0" w:firstRowLastColumn="0" w:lastRowFirstColumn="0" w:lastRowLastColumn="0"/>
            </w:pPr>
            <w:r>
              <w:t>Training Chair, Staff Advisor</w:t>
            </w:r>
          </w:p>
        </w:tc>
        <w:tc>
          <w:tcPr>
            <w:tcW w:w="3078" w:type="dxa"/>
          </w:tcPr>
          <w:p w14:paraId="4E74D041" w14:textId="77777777" w:rsidR="00CC79D5" w:rsidRDefault="00CC79D5" w:rsidP="00B701E0">
            <w:pPr>
              <w:cnfStyle w:val="000000000000" w:firstRow="0" w:lastRow="0" w:firstColumn="0" w:lastColumn="0" w:oddVBand="0" w:evenVBand="0" w:oddHBand="0" w:evenHBand="0" w:firstRowFirstColumn="0" w:firstRowLastColumn="0" w:lastRowFirstColumn="0" w:lastRowLastColumn="0"/>
            </w:pPr>
            <w:r>
              <w:t>Consider the following variables:</w:t>
            </w:r>
          </w:p>
          <w:p w14:paraId="69BAD13F" w14:textId="17272270" w:rsidR="00CC79D5" w:rsidRDefault="00CC79D5" w:rsidP="00B701E0">
            <w:pPr>
              <w:cnfStyle w:val="000000000000" w:firstRow="0" w:lastRow="0" w:firstColumn="0" w:lastColumn="0" w:oddVBand="0" w:evenVBand="0" w:oddHBand="0" w:evenHBand="0" w:firstRowFirstColumn="0" w:firstRowLastColumn="0" w:lastRowFirstColumn="0" w:lastRowLastColumn="0"/>
            </w:pPr>
            <w:r>
              <w:t>Early/Regular/Late</w:t>
            </w:r>
            <w:r>
              <w:br/>
              <w:t>Adult/Youth</w:t>
            </w:r>
            <w:r>
              <w:br/>
              <w:t>In/Out of Council</w:t>
            </w:r>
            <w:r>
              <w:br/>
              <w:t>Participant/Staff/Kitchen</w:t>
            </w:r>
            <w:r>
              <w:br/>
              <w:t>Bring-a-friend discount</w:t>
            </w:r>
          </w:p>
        </w:tc>
      </w:tr>
      <w:tr w:rsidR="00CC79D5" w:rsidRPr="00CC79D5" w14:paraId="3869C2CF"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667C1B4C" w14:textId="77777777" w:rsidR="00CC79D5" w:rsidRPr="00CC79D5" w:rsidRDefault="00CC79D5" w:rsidP="00B701E0"/>
        </w:tc>
        <w:tc>
          <w:tcPr>
            <w:tcW w:w="2074" w:type="dxa"/>
          </w:tcPr>
          <w:p w14:paraId="423022A1" w14:textId="435AD15F" w:rsidR="00CC79D5" w:rsidRDefault="00CC79D5" w:rsidP="00B701E0">
            <w:pPr>
              <w:cnfStyle w:val="000000000000" w:firstRow="0" w:lastRow="0" w:firstColumn="0" w:lastColumn="0" w:oddVBand="0" w:evenVBand="0" w:oddHBand="0" w:evenHBand="0" w:firstRowFirstColumn="0" w:firstRowLastColumn="0" w:lastRowFirstColumn="0" w:lastRowLastColumn="0"/>
            </w:pPr>
            <w:r>
              <w:t>Open registration</w:t>
            </w:r>
          </w:p>
        </w:tc>
        <w:tc>
          <w:tcPr>
            <w:tcW w:w="1650" w:type="dxa"/>
          </w:tcPr>
          <w:p w14:paraId="4BAD432B" w14:textId="6FDB0BDA" w:rsidR="00CC79D5" w:rsidRDefault="00CC79D5" w:rsidP="00B701E0">
            <w:pPr>
              <w:cnfStyle w:val="000000000000" w:firstRow="0" w:lastRow="0" w:firstColumn="0" w:lastColumn="0" w:oddVBand="0" w:evenVBand="0" w:oddHBand="0" w:evenHBand="0" w:firstRowFirstColumn="0" w:firstRowLastColumn="0" w:lastRowFirstColumn="0" w:lastRowLastColumn="0"/>
            </w:pPr>
            <w:r>
              <w:t xml:space="preserve">6 months </w:t>
            </w:r>
          </w:p>
        </w:tc>
        <w:tc>
          <w:tcPr>
            <w:tcW w:w="1800" w:type="dxa"/>
          </w:tcPr>
          <w:p w14:paraId="50F6A9CD" w14:textId="69E5B9BC" w:rsidR="00CC79D5" w:rsidRDefault="00CC79D5" w:rsidP="00B701E0">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21DD0DDE" w14:textId="37DCB5DE" w:rsidR="00CC79D5" w:rsidRDefault="00CC79D5" w:rsidP="00B701E0">
            <w:pPr>
              <w:cnfStyle w:val="000000000000" w:firstRow="0" w:lastRow="0" w:firstColumn="0" w:lastColumn="0" w:oddVBand="0" w:evenVBand="0" w:oddHBand="0" w:evenHBand="0" w:firstRowFirstColumn="0" w:firstRowLastColumn="0" w:lastRowFirstColumn="0" w:lastRowLastColumn="0"/>
            </w:pPr>
            <w:r>
              <w:t>Finalize details in Black Pug.</w:t>
            </w:r>
            <w:r>
              <w:br/>
              <w:t>All above items must be complete before opening registration.</w:t>
            </w:r>
          </w:p>
        </w:tc>
      </w:tr>
    </w:tbl>
    <w:p w14:paraId="3A16C5E9" w14:textId="77777777" w:rsidR="00CC79D5" w:rsidRDefault="00CC79D5"/>
    <w:p w14:paraId="06F9B1F5" w14:textId="3261407A" w:rsidR="00CC79D5" w:rsidRPr="007F0F35" w:rsidRDefault="00CC79D5">
      <w:pPr>
        <w:rPr>
          <w:b/>
          <w:bCs/>
        </w:rPr>
      </w:pPr>
      <w:r w:rsidRPr="007F0F35">
        <w:rPr>
          <w:b/>
          <w:bCs/>
        </w:rPr>
        <w:t>Promotion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CC79D5" w:rsidRPr="00CC79D5" w14:paraId="5A5EB360" w14:textId="77777777" w:rsidTr="007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21B46B8A" w14:textId="77777777" w:rsidR="00CC79D5" w:rsidRPr="00CC79D5" w:rsidRDefault="00CC79D5" w:rsidP="003A7F4E">
            <w:r w:rsidRPr="00CC79D5">
              <w:t>Check</w:t>
            </w:r>
          </w:p>
        </w:tc>
        <w:tc>
          <w:tcPr>
            <w:tcW w:w="2074" w:type="dxa"/>
          </w:tcPr>
          <w:p w14:paraId="218E639A" w14:textId="77777777" w:rsidR="00CC79D5" w:rsidRPr="00CC79D5" w:rsidRDefault="00CC79D5"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6E8FD5F2" w14:textId="77777777" w:rsidR="00CC79D5" w:rsidRPr="00CC79D5" w:rsidRDefault="00CC79D5"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1F0F9E4D" w14:textId="77777777" w:rsidR="00CC79D5" w:rsidRPr="00CC79D5" w:rsidRDefault="00CC79D5"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3538AD57" w14:textId="77777777" w:rsidR="00CC79D5" w:rsidRPr="00CC79D5" w:rsidRDefault="00CC79D5"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CC79D5" w:rsidRPr="00CC79D5" w14:paraId="78E1A694"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7E1462BB" w14:textId="6D87B60B" w:rsidR="00CC79D5" w:rsidRPr="00CC79D5" w:rsidRDefault="00CC79D5" w:rsidP="003A7F4E"/>
        </w:tc>
        <w:tc>
          <w:tcPr>
            <w:tcW w:w="2074" w:type="dxa"/>
          </w:tcPr>
          <w:p w14:paraId="6F1C9F9C" w14:textId="47D22A11" w:rsidR="00CC79D5" w:rsidRPr="00CC79D5" w:rsidRDefault="00CC79D5" w:rsidP="003A7F4E">
            <w:pPr>
              <w:cnfStyle w:val="000000000000" w:firstRow="0" w:lastRow="0" w:firstColumn="0" w:lastColumn="0" w:oddVBand="0" w:evenVBand="0" w:oddHBand="0" w:evenHBand="0" w:firstRowFirstColumn="0" w:firstRowLastColumn="0" w:lastRowFirstColumn="0" w:lastRowLastColumn="0"/>
            </w:pPr>
            <w:r>
              <w:t>Early-stage Advertising</w:t>
            </w:r>
          </w:p>
        </w:tc>
        <w:tc>
          <w:tcPr>
            <w:tcW w:w="1650" w:type="dxa"/>
          </w:tcPr>
          <w:p w14:paraId="3824114B" w14:textId="1ECD7EA8" w:rsidR="00CC79D5" w:rsidRPr="00CC79D5" w:rsidRDefault="00CC79D5" w:rsidP="003A7F4E">
            <w:pPr>
              <w:cnfStyle w:val="000000000000" w:firstRow="0" w:lastRow="0" w:firstColumn="0" w:lastColumn="0" w:oddVBand="0" w:evenVBand="0" w:oddHBand="0" w:evenHBand="0" w:firstRowFirstColumn="0" w:firstRowLastColumn="0" w:lastRowFirstColumn="0" w:lastRowLastColumn="0"/>
            </w:pPr>
            <w:r>
              <w:t>6 months</w:t>
            </w:r>
          </w:p>
        </w:tc>
        <w:tc>
          <w:tcPr>
            <w:tcW w:w="1800" w:type="dxa"/>
          </w:tcPr>
          <w:p w14:paraId="5AB83A31" w14:textId="4473E92E" w:rsidR="00CC79D5" w:rsidRPr="00CC79D5" w:rsidRDefault="00CC79D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689D62BC" w14:textId="06015E39" w:rsidR="00CC79D5" w:rsidRPr="00CC79D5" w:rsidRDefault="00CC79D5" w:rsidP="003A7F4E">
            <w:pPr>
              <w:cnfStyle w:val="000000000000" w:firstRow="0" w:lastRow="0" w:firstColumn="0" w:lastColumn="0" w:oddVBand="0" w:evenVBand="0" w:oddHBand="0" w:evenHBand="0" w:firstRowFirstColumn="0" w:firstRowLastColumn="0" w:lastRowFirstColumn="0" w:lastRowLastColumn="0"/>
            </w:pPr>
            <w:r>
              <w:t>“Pull” advertising: Websites, calendars.</w:t>
            </w:r>
          </w:p>
        </w:tc>
      </w:tr>
      <w:tr w:rsidR="00CC79D5" w:rsidRPr="00CC79D5" w14:paraId="66307F12"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7EAE1F3B" w14:textId="77777777" w:rsidR="00CC79D5" w:rsidRPr="00CC79D5" w:rsidRDefault="00CC79D5" w:rsidP="003A7F4E"/>
        </w:tc>
        <w:tc>
          <w:tcPr>
            <w:tcW w:w="2074" w:type="dxa"/>
          </w:tcPr>
          <w:p w14:paraId="78F126B2" w14:textId="42523D96" w:rsidR="00CC79D5" w:rsidRDefault="00CC79D5" w:rsidP="003A7F4E">
            <w:pPr>
              <w:cnfStyle w:val="000000000000" w:firstRow="0" w:lastRow="0" w:firstColumn="0" w:lastColumn="0" w:oddVBand="0" w:evenVBand="0" w:oddHBand="0" w:evenHBand="0" w:firstRowFirstColumn="0" w:firstRowLastColumn="0" w:lastRowFirstColumn="0" w:lastRowLastColumn="0"/>
            </w:pPr>
            <w:r>
              <w:t>Full-Scale Advertising</w:t>
            </w:r>
          </w:p>
        </w:tc>
        <w:tc>
          <w:tcPr>
            <w:tcW w:w="1650" w:type="dxa"/>
          </w:tcPr>
          <w:p w14:paraId="56667C10" w14:textId="3DF995E2" w:rsidR="00CC79D5" w:rsidRDefault="00CC79D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34B26654" w14:textId="36876979" w:rsidR="00CC79D5" w:rsidRDefault="00CC79D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3B0C694D" w14:textId="6BB90863" w:rsidR="00CC79D5" w:rsidRDefault="00CC79D5" w:rsidP="003A7F4E">
            <w:pPr>
              <w:cnfStyle w:val="000000000000" w:firstRow="0" w:lastRow="0" w:firstColumn="0" w:lastColumn="0" w:oddVBand="0" w:evenVBand="0" w:oddHBand="0" w:evenHBand="0" w:firstRowFirstColumn="0" w:firstRowLastColumn="0" w:lastRowFirstColumn="0" w:lastRowLastColumn="0"/>
            </w:pPr>
            <w:r>
              <w:t>“Push” advertising: Flyers, emails, newsletters</w:t>
            </w:r>
          </w:p>
        </w:tc>
      </w:tr>
      <w:tr w:rsidR="00CC79D5" w:rsidRPr="00CC79D5" w14:paraId="6E54E15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260FA97B" w14:textId="77777777" w:rsidR="00CC79D5" w:rsidRPr="00CC79D5" w:rsidRDefault="00CC79D5" w:rsidP="003A7F4E"/>
        </w:tc>
        <w:tc>
          <w:tcPr>
            <w:tcW w:w="2074" w:type="dxa"/>
          </w:tcPr>
          <w:p w14:paraId="41E58C7B" w14:textId="0755B78E" w:rsidR="00CC79D5" w:rsidRDefault="00CC79D5" w:rsidP="003A7F4E">
            <w:pPr>
              <w:cnfStyle w:val="000000000000" w:firstRow="0" w:lastRow="0" w:firstColumn="0" w:lastColumn="0" w:oddVBand="0" w:evenVBand="0" w:oddHBand="0" w:evenHBand="0" w:firstRowFirstColumn="0" w:firstRowLastColumn="0" w:lastRowFirstColumn="0" w:lastRowLastColumn="0"/>
            </w:pPr>
            <w:r>
              <w:t>Identify Candidates</w:t>
            </w:r>
          </w:p>
        </w:tc>
        <w:tc>
          <w:tcPr>
            <w:tcW w:w="1650" w:type="dxa"/>
          </w:tcPr>
          <w:p w14:paraId="1E4B1863" w14:textId="4606667A" w:rsidR="00CC79D5" w:rsidRDefault="00CC79D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2D5D4D9C" w14:textId="77777777" w:rsidR="00CC79D5" w:rsidRDefault="00CC79D5" w:rsidP="003A7F4E">
            <w:pPr>
              <w:cnfStyle w:val="000000000000" w:firstRow="0" w:lastRow="0" w:firstColumn="0" w:lastColumn="0" w:oddVBand="0" w:evenVBand="0" w:oddHBand="0" w:evenHBand="0" w:firstRowFirstColumn="0" w:firstRowLastColumn="0" w:lastRowFirstColumn="0" w:lastRowLastColumn="0"/>
            </w:pPr>
            <w:r>
              <w:t>Training Chair,</w:t>
            </w:r>
          </w:p>
          <w:p w14:paraId="41F34F4D" w14:textId="090CF575" w:rsidR="00CC79D5" w:rsidRDefault="00CC79D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2E3625CC" w14:textId="37C0BEBA" w:rsidR="00CC79D5" w:rsidRDefault="00CC79D5" w:rsidP="003A7F4E">
            <w:pPr>
              <w:cnfStyle w:val="000000000000" w:firstRow="0" w:lastRow="0" w:firstColumn="0" w:lastColumn="0" w:oddVBand="0" w:evenVBand="0" w:oddHBand="0" w:evenHBand="0" w:firstRowFirstColumn="0" w:firstRowLastColumn="0" w:lastRowFirstColumn="0" w:lastRowLastColumn="0"/>
            </w:pPr>
            <w:r>
              <w:t>Run reports of who needs the training.</w:t>
            </w:r>
          </w:p>
        </w:tc>
      </w:tr>
      <w:tr w:rsidR="00CC79D5" w:rsidRPr="00CC79D5" w14:paraId="0FE8EDB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1CCF639A" w14:textId="77777777" w:rsidR="00CC79D5" w:rsidRPr="00CC79D5" w:rsidRDefault="00CC79D5" w:rsidP="003A7F4E"/>
        </w:tc>
        <w:tc>
          <w:tcPr>
            <w:tcW w:w="2074" w:type="dxa"/>
          </w:tcPr>
          <w:p w14:paraId="5B2CC187" w14:textId="6B656C0D" w:rsidR="00CC79D5" w:rsidRDefault="00CC79D5" w:rsidP="003A7F4E">
            <w:pPr>
              <w:cnfStyle w:val="000000000000" w:firstRow="0" w:lastRow="0" w:firstColumn="0" w:lastColumn="0" w:oddVBand="0" w:evenVBand="0" w:oddHBand="0" w:evenHBand="0" w:firstRowFirstColumn="0" w:firstRowLastColumn="0" w:lastRowFirstColumn="0" w:lastRowLastColumn="0"/>
            </w:pPr>
            <w:r>
              <w:t>Recruiting</w:t>
            </w:r>
          </w:p>
        </w:tc>
        <w:tc>
          <w:tcPr>
            <w:tcW w:w="1650" w:type="dxa"/>
          </w:tcPr>
          <w:p w14:paraId="5F09518A" w14:textId="0CA8A09C" w:rsidR="00CC79D5" w:rsidRDefault="00CC79D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0389F61A" w14:textId="609CB5B4" w:rsidR="00CC79D5" w:rsidRDefault="00CC79D5" w:rsidP="003A7F4E">
            <w:pPr>
              <w:cnfStyle w:val="000000000000" w:firstRow="0" w:lastRow="0" w:firstColumn="0" w:lastColumn="0" w:oddVBand="0" w:evenVBand="0" w:oddHBand="0" w:evenHBand="0" w:firstRowFirstColumn="0" w:firstRowLastColumn="0" w:lastRowFirstColumn="0" w:lastRowLastColumn="0"/>
            </w:pPr>
            <w:r>
              <w:t>Course Director, Course Staff</w:t>
            </w:r>
          </w:p>
        </w:tc>
        <w:tc>
          <w:tcPr>
            <w:tcW w:w="3078" w:type="dxa"/>
          </w:tcPr>
          <w:p w14:paraId="5EB2E430" w14:textId="2A9CC32D" w:rsidR="00CC79D5" w:rsidRDefault="00CC79D5" w:rsidP="003A7F4E">
            <w:pPr>
              <w:cnfStyle w:val="000000000000" w:firstRow="0" w:lastRow="0" w:firstColumn="0" w:lastColumn="0" w:oddVBand="0" w:evenVBand="0" w:oddHBand="0" w:evenHBand="0" w:firstRowFirstColumn="0" w:firstRowLastColumn="0" w:lastRowFirstColumn="0" w:lastRowLastColumn="0"/>
            </w:pPr>
            <w:r>
              <w:t>Direct contact with candidates.</w:t>
            </w:r>
          </w:p>
        </w:tc>
      </w:tr>
    </w:tbl>
    <w:p w14:paraId="759BED7B" w14:textId="77777777" w:rsidR="00CC79D5" w:rsidRDefault="00CC79D5"/>
    <w:p w14:paraId="43E99106" w14:textId="77777777" w:rsidR="007F0F35" w:rsidRDefault="007F0F35">
      <w:r>
        <w:br w:type="page"/>
      </w:r>
    </w:p>
    <w:p w14:paraId="5A439AE5" w14:textId="4239F144" w:rsidR="007F0F35" w:rsidRPr="007F0F35" w:rsidRDefault="007F0F35" w:rsidP="007F0F35">
      <w:pPr>
        <w:rPr>
          <w:b/>
          <w:bCs/>
        </w:rPr>
      </w:pPr>
      <w:r w:rsidRPr="007F0F35">
        <w:rPr>
          <w:b/>
          <w:bCs/>
        </w:rPr>
        <w:lastRenderedPageBreak/>
        <w:t>Preparation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7F0F35" w:rsidRPr="00CC79D5" w14:paraId="36A2805B" w14:textId="77777777" w:rsidTr="007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6E9A32C2" w14:textId="77777777" w:rsidR="007F0F35" w:rsidRPr="00CC79D5" w:rsidRDefault="007F0F35" w:rsidP="003A7F4E">
            <w:r w:rsidRPr="00CC79D5">
              <w:t>Check</w:t>
            </w:r>
          </w:p>
        </w:tc>
        <w:tc>
          <w:tcPr>
            <w:tcW w:w="2074" w:type="dxa"/>
          </w:tcPr>
          <w:p w14:paraId="2C9A2813"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31003473"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6FE8E78E"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5508333D"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7F0F35" w:rsidRPr="00CC79D5" w14:paraId="4D98E4A4"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4C559225" w14:textId="77777777" w:rsidR="007F0F35" w:rsidRPr="00CC79D5" w:rsidRDefault="007F0F35" w:rsidP="003A7F4E"/>
        </w:tc>
        <w:tc>
          <w:tcPr>
            <w:tcW w:w="2074" w:type="dxa"/>
          </w:tcPr>
          <w:p w14:paraId="09D484A3" w14:textId="60302A4A"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Review Budget</w:t>
            </w:r>
          </w:p>
        </w:tc>
        <w:tc>
          <w:tcPr>
            <w:tcW w:w="1650" w:type="dxa"/>
          </w:tcPr>
          <w:p w14:paraId="38F129F9" w14:textId="6DE7F3C3"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3CEA596C" w14:textId="77777777" w:rsidR="007F0F35" w:rsidRDefault="007F0F35" w:rsidP="003A7F4E">
            <w:pPr>
              <w:cnfStyle w:val="000000000000" w:firstRow="0" w:lastRow="0" w:firstColumn="0" w:lastColumn="0" w:oddVBand="0" w:evenVBand="0" w:oddHBand="0" w:evenHBand="0" w:firstRowFirstColumn="0" w:firstRowLastColumn="0" w:lastRowFirstColumn="0" w:lastRowLastColumn="0"/>
            </w:pPr>
            <w:r>
              <w:t>Training Chair,</w:t>
            </w:r>
          </w:p>
          <w:p w14:paraId="16E3F73F" w14:textId="01265404"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290F1CC"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73CBE21C"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E2040A4" w14:textId="77777777" w:rsidR="007F0F35" w:rsidRPr="00CC79D5" w:rsidRDefault="007F0F35" w:rsidP="003A7F4E"/>
        </w:tc>
        <w:tc>
          <w:tcPr>
            <w:tcW w:w="2074" w:type="dxa"/>
          </w:tcPr>
          <w:p w14:paraId="065C8BEE" w14:textId="46DBFB79" w:rsidR="007F0F35" w:rsidRDefault="007F0F35" w:rsidP="003A7F4E">
            <w:pPr>
              <w:cnfStyle w:val="000000000000" w:firstRow="0" w:lastRow="0" w:firstColumn="0" w:lastColumn="0" w:oddVBand="0" w:evenVBand="0" w:oddHBand="0" w:evenHBand="0" w:firstRowFirstColumn="0" w:firstRowLastColumn="0" w:lastRowFirstColumn="0" w:lastRowLastColumn="0"/>
            </w:pPr>
            <w:r>
              <w:t>Recruit Staff</w:t>
            </w:r>
          </w:p>
        </w:tc>
        <w:tc>
          <w:tcPr>
            <w:tcW w:w="1650" w:type="dxa"/>
          </w:tcPr>
          <w:p w14:paraId="2770CD5A" w14:textId="2156EEBA" w:rsidR="007F0F35" w:rsidRDefault="007F0F3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2D82CFC3" w14:textId="4DE39231"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0E692C0F"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0DFDCDB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2EBF636" w14:textId="77777777" w:rsidR="007F0F35" w:rsidRPr="00CC79D5" w:rsidRDefault="007F0F35" w:rsidP="003A7F4E"/>
        </w:tc>
        <w:tc>
          <w:tcPr>
            <w:tcW w:w="2074" w:type="dxa"/>
          </w:tcPr>
          <w:p w14:paraId="31513888" w14:textId="6AAF3C09" w:rsidR="007F0F35" w:rsidRDefault="007F0F35" w:rsidP="003A7F4E">
            <w:pPr>
              <w:cnfStyle w:val="000000000000" w:firstRow="0" w:lastRow="0" w:firstColumn="0" w:lastColumn="0" w:oddVBand="0" w:evenVBand="0" w:oddHBand="0" w:evenHBand="0" w:firstRowFirstColumn="0" w:firstRowLastColumn="0" w:lastRowFirstColumn="0" w:lastRowLastColumn="0"/>
            </w:pPr>
            <w:r>
              <w:t>Order Swag</w:t>
            </w:r>
          </w:p>
        </w:tc>
        <w:tc>
          <w:tcPr>
            <w:tcW w:w="1650" w:type="dxa"/>
          </w:tcPr>
          <w:p w14:paraId="13F274C1" w14:textId="3A074EB0" w:rsidR="007F0F35" w:rsidRDefault="007F0F35"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3DF3AF7C" w14:textId="77777777"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p w14:paraId="5775D532" w14:textId="7E196F7E" w:rsidR="007F0F35" w:rsidRDefault="007F0F35" w:rsidP="003A7F4E">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5E80CB22" w14:textId="1734AE4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Well in advance to ensure receipt on time.</w:t>
            </w:r>
          </w:p>
        </w:tc>
      </w:tr>
      <w:tr w:rsidR="007F0F35" w:rsidRPr="00CC79D5" w14:paraId="6CED1BB9"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9D280E8" w14:textId="77777777" w:rsidR="007F0F35" w:rsidRPr="00CC79D5" w:rsidRDefault="007F0F35" w:rsidP="003A7F4E"/>
        </w:tc>
        <w:tc>
          <w:tcPr>
            <w:tcW w:w="2074" w:type="dxa"/>
          </w:tcPr>
          <w:p w14:paraId="6BA7F2CF" w14:textId="4DE20C6C" w:rsidR="007F0F35" w:rsidRDefault="007F0F35" w:rsidP="003A7F4E">
            <w:pPr>
              <w:cnfStyle w:val="000000000000" w:firstRow="0" w:lastRow="0" w:firstColumn="0" w:lastColumn="0" w:oddVBand="0" w:evenVBand="0" w:oddHBand="0" w:evenHBand="0" w:firstRowFirstColumn="0" w:firstRowLastColumn="0" w:lastRowFirstColumn="0" w:lastRowLastColumn="0"/>
            </w:pPr>
            <w:r>
              <w:t>Create course agenda</w:t>
            </w:r>
          </w:p>
        </w:tc>
        <w:tc>
          <w:tcPr>
            <w:tcW w:w="1650" w:type="dxa"/>
          </w:tcPr>
          <w:p w14:paraId="251AE7B0" w14:textId="30327B87" w:rsidR="007F0F35" w:rsidRDefault="007F0F35"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1437016A" w14:textId="022C1EF5"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1D3DF502" w14:textId="3C00EC45" w:rsidR="007F0F35" w:rsidRDefault="007F0F35" w:rsidP="003A7F4E">
            <w:pPr>
              <w:cnfStyle w:val="000000000000" w:firstRow="0" w:lastRow="0" w:firstColumn="0" w:lastColumn="0" w:oddVBand="0" w:evenVBand="0" w:oddHBand="0" w:evenHBand="0" w:firstRowFirstColumn="0" w:firstRowLastColumn="0" w:lastRowFirstColumn="0" w:lastRowLastColumn="0"/>
            </w:pPr>
            <w:r>
              <w:t>Make assignments</w:t>
            </w:r>
          </w:p>
        </w:tc>
      </w:tr>
      <w:tr w:rsidR="007F0F35" w:rsidRPr="00CC79D5" w14:paraId="2C2F7E8A"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481D4515" w14:textId="77777777" w:rsidR="007F0F35" w:rsidRPr="00CC79D5" w:rsidRDefault="007F0F35" w:rsidP="003A7F4E"/>
        </w:tc>
        <w:tc>
          <w:tcPr>
            <w:tcW w:w="2074" w:type="dxa"/>
          </w:tcPr>
          <w:p w14:paraId="25F01EDB" w14:textId="6990D954" w:rsidR="007F0F35" w:rsidRDefault="007F0F35" w:rsidP="003A7F4E">
            <w:pPr>
              <w:cnfStyle w:val="000000000000" w:firstRow="0" w:lastRow="0" w:firstColumn="0" w:lastColumn="0" w:oddVBand="0" w:evenVBand="0" w:oddHBand="0" w:evenHBand="0" w:firstRowFirstColumn="0" w:firstRowLastColumn="0" w:lastRowFirstColumn="0" w:lastRowLastColumn="0"/>
            </w:pPr>
            <w:r>
              <w:t>Gather equipment and supplies</w:t>
            </w:r>
          </w:p>
        </w:tc>
        <w:tc>
          <w:tcPr>
            <w:tcW w:w="1650" w:type="dxa"/>
          </w:tcPr>
          <w:p w14:paraId="07DC8FE7" w14:textId="662C6F01" w:rsidR="007F0F35" w:rsidRDefault="007F0F35"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33894A50" w14:textId="21340442"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34F4BE26" w14:textId="4C9A4578" w:rsidR="007F0F35" w:rsidRDefault="007F0F35" w:rsidP="003A7F4E">
            <w:pPr>
              <w:cnfStyle w:val="000000000000" w:firstRow="0" w:lastRow="0" w:firstColumn="0" w:lastColumn="0" w:oddVBand="0" w:evenVBand="0" w:oddHBand="0" w:evenHBand="0" w:firstRowFirstColumn="0" w:firstRowLastColumn="0" w:lastRowFirstColumn="0" w:lastRowLastColumn="0"/>
            </w:pPr>
            <w:r>
              <w:t>Use existing equipment and supplies when possible.</w:t>
            </w:r>
          </w:p>
        </w:tc>
      </w:tr>
      <w:tr w:rsidR="007F0F35" w:rsidRPr="00CC79D5" w14:paraId="7D4AEBC0"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1B045395" w14:textId="77777777" w:rsidR="007F0F35" w:rsidRPr="00CC79D5" w:rsidRDefault="007F0F35" w:rsidP="003A7F4E"/>
        </w:tc>
        <w:tc>
          <w:tcPr>
            <w:tcW w:w="2074" w:type="dxa"/>
          </w:tcPr>
          <w:p w14:paraId="10073966" w14:textId="145560AB" w:rsidR="007F0F35" w:rsidRDefault="007F0F35" w:rsidP="003A7F4E">
            <w:pPr>
              <w:cnfStyle w:val="000000000000" w:firstRow="0" w:lastRow="0" w:firstColumn="0" w:lastColumn="0" w:oddVBand="0" w:evenVBand="0" w:oddHBand="0" w:evenHBand="0" w:firstRowFirstColumn="0" w:firstRowLastColumn="0" w:lastRowFirstColumn="0" w:lastRowLastColumn="0"/>
            </w:pPr>
            <w:r>
              <w:t>Staff development</w:t>
            </w:r>
          </w:p>
        </w:tc>
        <w:tc>
          <w:tcPr>
            <w:tcW w:w="1650" w:type="dxa"/>
          </w:tcPr>
          <w:p w14:paraId="0031AF5D" w14:textId="6196E8AD" w:rsidR="007F0F35" w:rsidRDefault="007F0F35"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0D2123D5" w14:textId="59655680"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B6859D4" w14:textId="2A279442" w:rsidR="007F0F35" w:rsidRDefault="007F0F35" w:rsidP="003A7F4E">
            <w:pPr>
              <w:cnfStyle w:val="000000000000" w:firstRow="0" w:lastRow="0" w:firstColumn="0" w:lastColumn="0" w:oddVBand="0" w:evenVBand="0" w:oddHBand="0" w:evenHBand="0" w:firstRowFirstColumn="0" w:firstRowLastColumn="0" w:lastRowFirstColumn="0" w:lastRowLastColumn="0"/>
            </w:pPr>
            <w:r>
              <w:t>At least one in-person session.</w:t>
            </w:r>
          </w:p>
        </w:tc>
      </w:tr>
      <w:tr w:rsidR="007F0F35" w:rsidRPr="00CC79D5" w14:paraId="53B89392"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06F00C0F" w14:textId="77777777" w:rsidR="007F0F35" w:rsidRPr="00CC79D5" w:rsidRDefault="007F0F35" w:rsidP="003A7F4E"/>
        </w:tc>
        <w:tc>
          <w:tcPr>
            <w:tcW w:w="2074" w:type="dxa"/>
          </w:tcPr>
          <w:p w14:paraId="420B5824" w14:textId="08B9AAF7" w:rsidR="007F0F35" w:rsidRDefault="007F0F35" w:rsidP="003A7F4E">
            <w:pPr>
              <w:cnfStyle w:val="000000000000" w:firstRow="0" w:lastRow="0" w:firstColumn="0" w:lastColumn="0" w:oddVBand="0" w:evenVBand="0" w:oddHBand="0" w:evenHBand="0" w:firstRowFirstColumn="0" w:firstRowLastColumn="0" w:lastRowFirstColumn="0" w:lastRowLastColumn="0"/>
            </w:pPr>
            <w:r>
              <w:t>Verify participants eligibility</w:t>
            </w:r>
          </w:p>
        </w:tc>
        <w:tc>
          <w:tcPr>
            <w:tcW w:w="1650" w:type="dxa"/>
          </w:tcPr>
          <w:p w14:paraId="48413BDD" w14:textId="42A15566" w:rsidR="007F0F35" w:rsidRDefault="007F0F35"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09A25E83" w14:textId="7D2DDBBA" w:rsidR="007F0F35" w:rsidRDefault="007F0F35" w:rsidP="003A7F4E">
            <w:pPr>
              <w:cnfStyle w:val="000000000000" w:firstRow="0" w:lastRow="0" w:firstColumn="0" w:lastColumn="0" w:oddVBand="0" w:evenVBand="0" w:oddHBand="0" w:evenHBand="0" w:firstRowFirstColumn="0" w:firstRowLastColumn="0" w:lastRowFirstColumn="0" w:lastRowLastColumn="0"/>
            </w:pPr>
            <w:r>
              <w:t>Training Chair, Course Director</w:t>
            </w:r>
          </w:p>
        </w:tc>
        <w:tc>
          <w:tcPr>
            <w:tcW w:w="3078" w:type="dxa"/>
          </w:tcPr>
          <w:p w14:paraId="3510772C" w14:textId="2D7ED862" w:rsidR="007F0F35" w:rsidRDefault="007F0F35" w:rsidP="003A7F4E">
            <w:pPr>
              <w:cnfStyle w:val="000000000000" w:firstRow="0" w:lastRow="0" w:firstColumn="0" w:lastColumn="0" w:oddVBand="0" w:evenVBand="0" w:oddHBand="0" w:evenHBand="0" w:firstRowFirstColumn="0" w:firstRowLastColumn="0" w:lastRowFirstColumn="0" w:lastRowLastColumn="0"/>
            </w:pPr>
            <w:r>
              <w:t>Confirm that registered participants meet pre-requisites</w:t>
            </w:r>
          </w:p>
        </w:tc>
      </w:tr>
      <w:tr w:rsidR="007F0F35" w:rsidRPr="00CC79D5" w14:paraId="6A16CFAF"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39A04899" w14:textId="77777777" w:rsidR="007F0F35" w:rsidRPr="00CC79D5" w:rsidRDefault="007F0F35" w:rsidP="003A7F4E"/>
        </w:tc>
        <w:tc>
          <w:tcPr>
            <w:tcW w:w="2074" w:type="dxa"/>
          </w:tcPr>
          <w:p w14:paraId="550DE53B" w14:textId="4D984D04" w:rsidR="007F0F35" w:rsidRDefault="007F0F35" w:rsidP="003A7F4E">
            <w:pPr>
              <w:cnfStyle w:val="000000000000" w:firstRow="0" w:lastRow="0" w:firstColumn="0" w:lastColumn="0" w:oddVBand="0" w:evenVBand="0" w:oddHBand="0" w:evenHBand="0" w:firstRowFirstColumn="0" w:firstRowLastColumn="0" w:lastRowFirstColumn="0" w:lastRowLastColumn="0"/>
            </w:pPr>
            <w:r>
              <w:t>Send pre-course information to registered participants</w:t>
            </w:r>
          </w:p>
        </w:tc>
        <w:tc>
          <w:tcPr>
            <w:tcW w:w="1650" w:type="dxa"/>
          </w:tcPr>
          <w:p w14:paraId="111FE57F" w14:textId="13A10516" w:rsidR="007F0F35" w:rsidRDefault="007F0F35"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0FB4038B" w14:textId="244C49F5"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07F8AD23" w14:textId="77777777" w:rsidR="007F0F3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6A293F10"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3D9D4E2A" w14:textId="77777777" w:rsidR="007F0F35" w:rsidRPr="00CC79D5" w:rsidRDefault="007F0F35" w:rsidP="003A7F4E"/>
        </w:tc>
        <w:tc>
          <w:tcPr>
            <w:tcW w:w="2074" w:type="dxa"/>
          </w:tcPr>
          <w:p w14:paraId="56CC836A" w14:textId="77819626" w:rsidR="007F0F35" w:rsidRDefault="007F0F35" w:rsidP="003A7F4E">
            <w:pPr>
              <w:cnfStyle w:val="000000000000" w:firstRow="0" w:lastRow="0" w:firstColumn="0" w:lastColumn="0" w:oddVBand="0" w:evenVBand="0" w:oddHBand="0" w:evenHBand="0" w:firstRowFirstColumn="0" w:firstRowLastColumn="0" w:lastRowFirstColumn="0" w:lastRowLastColumn="0"/>
            </w:pPr>
            <w:r>
              <w:t>Print handouts</w:t>
            </w:r>
          </w:p>
        </w:tc>
        <w:tc>
          <w:tcPr>
            <w:tcW w:w="1650" w:type="dxa"/>
          </w:tcPr>
          <w:p w14:paraId="7EDA5165" w14:textId="31EDEAD8" w:rsidR="007F0F35" w:rsidRDefault="007F0F35"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1871925E" w14:textId="18CEFE50"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 Staff Advisor</w:t>
            </w:r>
          </w:p>
        </w:tc>
        <w:tc>
          <w:tcPr>
            <w:tcW w:w="3078" w:type="dxa"/>
          </w:tcPr>
          <w:p w14:paraId="5808F198" w14:textId="77777777" w:rsidR="007F0F35" w:rsidRDefault="007F0F35" w:rsidP="003A7F4E">
            <w:pPr>
              <w:cnfStyle w:val="000000000000" w:firstRow="0" w:lastRow="0" w:firstColumn="0" w:lastColumn="0" w:oddVBand="0" w:evenVBand="0" w:oddHBand="0" w:evenHBand="0" w:firstRowFirstColumn="0" w:firstRowLastColumn="0" w:lastRowFirstColumn="0" w:lastRowLastColumn="0"/>
            </w:pPr>
          </w:p>
        </w:tc>
      </w:tr>
    </w:tbl>
    <w:p w14:paraId="49BC5CDE" w14:textId="77777777" w:rsidR="007F0F35" w:rsidRDefault="007F0F35"/>
    <w:p w14:paraId="337484A4" w14:textId="77777777" w:rsidR="007F0F35" w:rsidRPr="007F0F35" w:rsidRDefault="007F0F35" w:rsidP="007F0F35">
      <w:pPr>
        <w:rPr>
          <w:b/>
          <w:bCs/>
        </w:rPr>
      </w:pPr>
      <w:r w:rsidRPr="007F0F35">
        <w:rPr>
          <w:b/>
          <w:bCs/>
        </w:rPr>
        <w:t>Preparation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7F0F35" w:rsidRPr="00CC79D5" w14:paraId="7F358DDF" w14:textId="77777777" w:rsidTr="007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181154C2" w14:textId="77777777" w:rsidR="007F0F35" w:rsidRPr="00CC79D5" w:rsidRDefault="007F0F35" w:rsidP="003A7F4E">
            <w:r w:rsidRPr="00CC79D5">
              <w:t>Check</w:t>
            </w:r>
          </w:p>
        </w:tc>
        <w:tc>
          <w:tcPr>
            <w:tcW w:w="2074" w:type="dxa"/>
          </w:tcPr>
          <w:p w14:paraId="6BED4D66"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09BF215E"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046FC86D"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4F68B6B1"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7F0F35" w:rsidRPr="00CC79D5" w14:paraId="4EADC92E"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1AD2EDDA" w14:textId="77777777" w:rsidR="007F0F35" w:rsidRPr="00CC79D5" w:rsidRDefault="007F0F35" w:rsidP="003A7F4E"/>
        </w:tc>
        <w:tc>
          <w:tcPr>
            <w:tcW w:w="2074" w:type="dxa"/>
          </w:tcPr>
          <w:p w14:paraId="28FB8682" w14:textId="59B5D55F"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Take attendance</w:t>
            </w:r>
          </w:p>
        </w:tc>
        <w:tc>
          <w:tcPr>
            <w:tcW w:w="1650" w:type="dxa"/>
          </w:tcPr>
          <w:p w14:paraId="5463F98C" w14:textId="168B106B"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Course start</w:t>
            </w:r>
          </w:p>
        </w:tc>
        <w:tc>
          <w:tcPr>
            <w:tcW w:w="1800" w:type="dxa"/>
          </w:tcPr>
          <w:p w14:paraId="1A696546" w14:textId="70C8AF22"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585EFA1B"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669BCDCB"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7EBB32C0" w14:textId="77777777" w:rsidR="007F0F35" w:rsidRPr="00CC79D5" w:rsidRDefault="007F0F35" w:rsidP="003A7F4E"/>
        </w:tc>
        <w:tc>
          <w:tcPr>
            <w:tcW w:w="2074" w:type="dxa"/>
          </w:tcPr>
          <w:p w14:paraId="6E96DBA5" w14:textId="46D11D87" w:rsidR="007F0F35" w:rsidRDefault="007F0F35" w:rsidP="003A7F4E">
            <w:pPr>
              <w:cnfStyle w:val="000000000000" w:firstRow="0" w:lastRow="0" w:firstColumn="0" w:lastColumn="0" w:oddVBand="0" w:evenVBand="0" w:oddHBand="0" w:evenHBand="0" w:firstRowFirstColumn="0" w:firstRowLastColumn="0" w:lastRowFirstColumn="0" w:lastRowLastColumn="0"/>
            </w:pPr>
            <w:r>
              <w:t>Verify medical forms</w:t>
            </w:r>
          </w:p>
        </w:tc>
        <w:tc>
          <w:tcPr>
            <w:tcW w:w="1650" w:type="dxa"/>
          </w:tcPr>
          <w:p w14:paraId="2C75385C" w14:textId="38F03EC5"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start</w:t>
            </w:r>
          </w:p>
        </w:tc>
        <w:tc>
          <w:tcPr>
            <w:tcW w:w="1800" w:type="dxa"/>
          </w:tcPr>
          <w:p w14:paraId="27FFFF29" w14:textId="4B97FEAB"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22EC844A"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2BDC8F76"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521A2AB5" w14:textId="77777777" w:rsidR="007F0F35" w:rsidRPr="00CC79D5" w:rsidRDefault="007F0F35" w:rsidP="003A7F4E"/>
        </w:tc>
        <w:tc>
          <w:tcPr>
            <w:tcW w:w="2074" w:type="dxa"/>
          </w:tcPr>
          <w:p w14:paraId="50E5397F" w14:textId="1910D4BE" w:rsidR="007F0F35" w:rsidRDefault="007F0F35" w:rsidP="003A7F4E">
            <w:pPr>
              <w:cnfStyle w:val="000000000000" w:firstRow="0" w:lastRow="0" w:firstColumn="0" w:lastColumn="0" w:oddVBand="0" w:evenVBand="0" w:oddHBand="0" w:evenHBand="0" w:firstRowFirstColumn="0" w:firstRowLastColumn="0" w:lastRowFirstColumn="0" w:lastRowLastColumn="0"/>
            </w:pPr>
            <w:r>
              <w:t xml:space="preserve">Collect evaluations </w:t>
            </w:r>
          </w:p>
        </w:tc>
        <w:tc>
          <w:tcPr>
            <w:tcW w:w="1650" w:type="dxa"/>
          </w:tcPr>
          <w:p w14:paraId="04DB8B84" w14:textId="18C96B71"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end</w:t>
            </w:r>
          </w:p>
        </w:tc>
        <w:tc>
          <w:tcPr>
            <w:tcW w:w="1800" w:type="dxa"/>
          </w:tcPr>
          <w:p w14:paraId="7583FA47" w14:textId="5F6E5382"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63255FE4" w14:textId="2CE3A9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Course evaluation and trainer interest form</w:t>
            </w:r>
          </w:p>
        </w:tc>
      </w:tr>
      <w:tr w:rsidR="007F0F35" w:rsidRPr="00CC79D5" w14:paraId="5AA5B688"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7BE8D896" w14:textId="77777777" w:rsidR="007F0F35" w:rsidRPr="00CC79D5" w:rsidRDefault="007F0F35" w:rsidP="003A7F4E"/>
        </w:tc>
        <w:tc>
          <w:tcPr>
            <w:tcW w:w="2074" w:type="dxa"/>
          </w:tcPr>
          <w:p w14:paraId="2EC9F0F9" w14:textId="0F3301D3" w:rsidR="007F0F35" w:rsidRDefault="007F0F35" w:rsidP="003A7F4E">
            <w:pPr>
              <w:cnfStyle w:val="000000000000" w:firstRow="0" w:lastRow="0" w:firstColumn="0" w:lastColumn="0" w:oddVBand="0" w:evenVBand="0" w:oddHBand="0" w:evenHBand="0" w:firstRowFirstColumn="0" w:firstRowLastColumn="0" w:lastRowFirstColumn="0" w:lastRowLastColumn="0"/>
            </w:pPr>
            <w:r>
              <w:t>Participant recognition</w:t>
            </w:r>
          </w:p>
        </w:tc>
        <w:tc>
          <w:tcPr>
            <w:tcW w:w="1650" w:type="dxa"/>
          </w:tcPr>
          <w:p w14:paraId="142E4B50" w14:textId="499748D7"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end</w:t>
            </w:r>
          </w:p>
        </w:tc>
        <w:tc>
          <w:tcPr>
            <w:tcW w:w="1800" w:type="dxa"/>
          </w:tcPr>
          <w:p w14:paraId="4F0C0125" w14:textId="607AD011"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1A94D46A" w14:textId="10B4AC56" w:rsidR="007F0F35" w:rsidRDefault="007F0F35" w:rsidP="003A7F4E">
            <w:pPr>
              <w:cnfStyle w:val="000000000000" w:firstRow="0" w:lastRow="0" w:firstColumn="0" w:lastColumn="0" w:oddVBand="0" w:evenVBand="0" w:oddHBand="0" w:evenHBand="0" w:firstRowFirstColumn="0" w:firstRowLastColumn="0" w:lastRowFirstColumn="0" w:lastRowLastColumn="0"/>
            </w:pPr>
            <w:r>
              <w:t>Training cards and/or certificates</w:t>
            </w:r>
          </w:p>
        </w:tc>
      </w:tr>
    </w:tbl>
    <w:p w14:paraId="3101F72F" w14:textId="77777777" w:rsidR="007F0F35" w:rsidRDefault="007F0F35"/>
    <w:p w14:paraId="30852945" w14:textId="2BDDDB6B" w:rsidR="007F0F35" w:rsidRPr="007F0F35" w:rsidRDefault="007F0F35" w:rsidP="007F0F35">
      <w:pPr>
        <w:rPr>
          <w:b/>
          <w:bCs/>
        </w:rPr>
      </w:pPr>
      <w:r w:rsidRPr="007F0F35">
        <w:rPr>
          <w:b/>
          <w:bCs/>
        </w:rPr>
        <w:t>Closeout</w:t>
      </w:r>
    </w:p>
    <w:tbl>
      <w:tblPr>
        <w:tblStyle w:val="GridTable4-Accent1"/>
        <w:tblW w:w="9463" w:type="dxa"/>
        <w:tblLook w:val="06A0" w:firstRow="1" w:lastRow="0" w:firstColumn="1" w:lastColumn="0" w:noHBand="1" w:noVBand="1"/>
      </w:tblPr>
      <w:tblGrid>
        <w:gridCol w:w="861"/>
        <w:gridCol w:w="2074"/>
        <w:gridCol w:w="1650"/>
        <w:gridCol w:w="1800"/>
        <w:gridCol w:w="3078"/>
      </w:tblGrid>
      <w:tr w:rsidR="007F0F35" w:rsidRPr="00CC79D5" w14:paraId="022D5246" w14:textId="77777777" w:rsidTr="007F0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7F8CF648" w14:textId="77777777" w:rsidR="007F0F35" w:rsidRPr="00CC79D5" w:rsidRDefault="007F0F35" w:rsidP="003A7F4E">
            <w:r w:rsidRPr="00CC79D5">
              <w:t>Check</w:t>
            </w:r>
          </w:p>
        </w:tc>
        <w:tc>
          <w:tcPr>
            <w:tcW w:w="2074" w:type="dxa"/>
          </w:tcPr>
          <w:p w14:paraId="5DD12D87"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3CCC7A2C"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0B77B391"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0A308364" w14:textId="77777777" w:rsidR="007F0F35" w:rsidRPr="00CC79D5" w:rsidRDefault="007F0F35"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7F0F35" w:rsidRPr="00CC79D5" w14:paraId="1F47E9F9"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6EB36006" w14:textId="77777777" w:rsidR="007F0F35" w:rsidRPr="00CC79D5" w:rsidRDefault="007F0F35" w:rsidP="003A7F4E"/>
        </w:tc>
        <w:tc>
          <w:tcPr>
            <w:tcW w:w="2074" w:type="dxa"/>
          </w:tcPr>
          <w:p w14:paraId="7277AFE7" w14:textId="43DFAB9D"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Send post-course information to attendees</w:t>
            </w:r>
          </w:p>
        </w:tc>
        <w:tc>
          <w:tcPr>
            <w:tcW w:w="1650" w:type="dxa"/>
          </w:tcPr>
          <w:p w14:paraId="74A41625" w14:textId="08837220"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2 days</w:t>
            </w:r>
          </w:p>
        </w:tc>
        <w:tc>
          <w:tcPr>
            <w:tcW w:w="1800" w:type="dxa"/>
          </w:tcPr>
          <w:p w14:paraId="55F27291" w14:textId="6F4FF95A"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5121F885"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1AF8B306"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42F440BA" w14:textId="77777777" w:rsidR="007F0F35" w:rsidRPr="00CC79D5" w:rsidRDefault="007F0F35" w:rsidP="003A7F4E"/>
        </w:tc>
        <w:tc>
          <w:tcPr>
            <w:tcW w:w="2074" w:type="dxa"/>
          </w:tcPr>
          <w:p w14:paraId="2F640314" w14:textId="4858D9EE" w:rsidR="007F0F35" w:rsidRDefault="007F0F35" w:rsidP="003A7F4E">
            <w:pPr>
              <w:cnfStyle w:val="000000000000" w:firstRow="0" w:lastRow="0" w:firstColumn="0" w:lastColumn="0" w:oddVBand="0" w:evenVBand="0" w:oddHBand="0" w:evenHBand="0" w:firstRowFirstColumn="0" w:firstRowLastColumn="0" w:lastRowFirstColumn="0" w:lastRowLastColumn="0"/>
            </w:pPr>
            <w:r>
              <w:t>Submit Training Attendance Report (TAR)</w:t>
            </w:r>
          </w:p>
        </w:tc>
        <w:tc>
          <w:tcPr>
            <w:tcW w:w="1650" w:type="dxa"/>
          </w:tcPr>
          <w:p w14:paraId="2AD6D223" w14:textId="20660D82" w:rsidR="007F0F35" w:rsidRDefault="007F0F35"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0E484137" w14:textId="5FA14FD6"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04FA8CD0"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4F32BE5A"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50556761" w14:textId="77777777" w:rsidR="007F0F35" w:rsidRPr="00CC79D5" w:rsidRDefault="007F0F35" w:rsidP="003A7F4E"/>
        </w:tc>
        <w:tc>
          <w:tcPr>
            <w:tcW w:w="2074" w:type="dxa"/>
          </w:tcPr>
          <w:p w14:paraId="776BE5D4" w14:textId="104A8216" w:rsidR="007F0F35" w:rsidRDefault="007F0F35" w:rsidP="003A7F4E">
            <w:pPr>
              <w:cnfStyle w:val="000000000000" w:firstRow="0" w:lastRow="0" w:firstColumn="0" w:lastColumn="0" w:oddVBand="0" w:evenVBand="0" w:oddHBand="0" w:evenHBand="0" w:firstRowFirstColumn="0" w:firstRowLastColumn="0" w:lastRowFirstColumn="0" w:lastRowLastColumn="0"/>
            </w:pPr>
            <w:r>
              <w:t>Staff recognition</w:t>
            </w:r>
          </w:p>
        </w:tc>
        <w:tc>
          <w:tcPr>
            <w:tcW w:w="1650" w:type="dxa"/>
          </w:tcPr>
          <w:p w14:paraId="015CDDF2" w14:textId="0816BBDC" w:rsidR="007F0F35" w:rsidRDefault="007F0F35"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62BB3DFE" w14:textId="30DCE54D"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4461224"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r w:rsidR="007F0F35" w:rsidRPr="00CC79D5" w14:paraId="6871A9F5" w14:textId="77777777" w:rsidTr="007F0F35">
        <w:tc>
          <w:tcPr>
            <w:cnfStyle w:val="001000000000" w:firstRow="0" w:lastRow="0" w:firstColumn="1" w:lastColumn="0" w:oddVBand="0" w:evenVBand="0" w:oddHBand="0" w:evenHBand="0" w:firstRowFirstColumn="0" w:firstRowLastColumn="0" w:lastRowFirstColumn="0" w:lastRowLastColumn="0"/>
            <w:tcW w:w="861" w:type="dxa"/>
          </w:tcPr>
          <w:p w14:paraId="7479C079" w14:textId="77777777" w:rsidR="007F0F35" w:rsidRPr="00CC79D5" w:rsidRDefault="007F0F35" w:rsidP="003A7F4E"/>
        </w:tc>
        <w:tc>
          <w:tcPr>
            <w:tcW w:w="2074" w:type="dxa"/>
          </w:tcPr>
          <w:p w14:paraId="7DD9DBA3" w14:textId="34AABB4A" w:rsidR="007F0F35" w:rsidRDefault="007F0F35" w:rsidP="003A7F4E">
            <w:pPr>
              <w:cnfStyle w:val="000000000000" w:firstRow="0" w:lastRow="0" w:firstColumn="0" w:lastColumn="0" w:oddVBand="0" w:evenVBand="0" w:oddHBand="0" w:evenHBand="0" w:firstRowFirstColumn="0" w:firstRowLastColumn="0" w:lastRowFirstColumn="0" w:lastRowLastColumn="0"/>
            </w:pPr>
            <w:r>
              <w:t>Close budget and expenses</w:t>
            </w:r>
          </w:p>
        </w:tc>
        <w:tc>
          <w:tcPr>
            <w:tcW w:w="1650" w:type="dxa"/>
          </w:tcPr>
          <w:p w14:paraId="29CBFBD2" w14:textId="6D72BBCA" w:rsidR="007F0F35" w:rsidRDefault="007F0F35" w:rsidP="003A7F4E">
            <w:pPr>
              <w:cnfStyle w:val="000000000000" w:firstRow="0" w:lastRow="0" w:firstColumn="0" w:lastColumn="0" w:oddVBand="0" w:evenVBand="0" w:oddHBand="0" w:evenHBand="0" w:firstRowFirstColumn="0" w:firstRowLastColumn="0" w:lastRowFirstColumn="0" w:lastRowLastColumn="0"/>
            </w:pPr>
            <w:r>
              <w:t>1 month</w:t>
            </w:r>
          </w:p>
        </w:tc>
        <w:tc>
          <w:tcPr>
            <w:tcW w:w="1800" w:type="dxa"/>
          </w:tcPr>
          <w:p w14:paraId="118867A8" w14:textId="0A12C621" w:rsidR="007F0F35" w:rsidRDefault="007F0F35" w:rsidP="003A7F4E">
            <w:pPr>
              <w:cnfStyle w:val="000000000000" w:firstRow="0" w:lastRow="0" w:firstColumn="0" w:lastColumn="0" w:oddVBand="0" w:evenVBand="0" w:oddHBand="0" w:evenHBand="0" w:firstRowFirstColumn="0" w:firstRowLastColumn="0" w:lastRowFirstColumn="0" w:lastRowLastColumn="0"/>
            </w:pPr>
            <w:r>
              <w:t>Course Director, Staff Advisor</w:t>
            </w:r>
          </w:p>
        </w:tc>
        <w:tc>
          <w:tcPr>
            <w:tcW w:w="3078" w:type="dxa"/>
          </w:tcPr>
          <w:p w14:paraId="38FD4CA2" w14:textId="77777777" w:rsidR="007F0F35" w:rsidRPr="00CC79D5" w:rsidRDefault="007F0F35" w:rsidP="003A7F4E">
            <w:pPr>
              <w:cnfStyle w:val="000000000000" w:firstRow="0" w:lastRow="0" w:firstColumn="0" w:lastColumn="0" w:oddVBand="0" w:evenVBand="0" w:oddHBand="0" w:evenHBand="0" w:firstRowFirstColumn="0" w:firstRowLastColumn="0" w:lastRowFirstColumn="0" w:lastRowLastColumn="0"/>
            </w:pPr>
          </w:p>
        </w:tc>
      </w:tr>
    </w:tbl>
    <w:p w14:paraId="641C6615" w14:textId="77777777" w:rsidR="007F0F35" w:rsidRDefault="007F0F35"/>
    <w:p w14:paraId="67385EA3" w14:textId="16B33F9B" w:rsidR="00F5033C" w:rsidRDefault="00F5033C">
      <w:pPr>
        <w:rPr>
          <w:rFonts w:asciiTheme="majorHAnsi" w:eastAsiaTheme="majorEastAsia" w:hAnsiTheme="majorHAnsi" w:cstheme="majorBidi"/>
          <w:color w:val="2F5496" w:themeColor="accent1" w:themeShade="BF"/>
          <w:sz w:val="26"/>
          <w:szCs w:val="26"/>
        </w:rPr>
      </w:pPr>
      <w:r>
        <w:br w:type="page"/>
      </w:r>
    </w:p>
    <w:p w14:paraId="2CDACCF4" w14:textId="092EE5F3" w:rsidR="00D32748" w:rsidRDefault="00D32748" w:rsidP="00B40373">
      <w:pPr>
        <w:pStyle w:val="Heading2"/>
      </w:pPr>
      <w:bookmarkStart w:id="19" w:name="_Toc171361458"/>
      <w:r>
        <w:lastRenderedPageBreak/>
        <w:t>Step 5: Budget</w:t>
      </w:r>
      <w:bookmarkEnd w:id="19"/>
    </w:p>
    <w:p w14:paraId="6B88CF2D" w14:textId="77777777" w:rsidR="003E017C" w:rsidRDefault="009F3FDE" w:rsidP="009F3FDE">
      <w:r>
        <w:t xml:space="preserve">Each event that brings in or spends money must have a budget. The budget </w:t>
      </w:r>
      <w:r w:rsidR="003E017C">
        <w:t>is to</w:t>
      </w:r>
      <w:r>
        <w:t xml:space="preserve"> be developed by the </w:t>
      </w:r>
      <w:r w:rsidR="003E017C">
        <w:t xml:space="preserve">Activity </w:t>
      </w:r>
      <w:r>
        <w:t xml:space="preserve">Chair and </w:t>
      </w:r>
      <w:r w:rsidR="003E017C">
        <w:t xml:space="preserve">the </w:t>
      </w:r>
      <w:r>
        <w:t xml:space="preserve">Scouting Professional. </w:t>
      </w:r>
    </w:p>
    <w:p w14:paraId="531DE321" w14:textId="56508EF2" w:rsidR="009F3FDE" w:rsidRDefault="009F3FDE" w:rsidP="009F3FDE">
      <w:r>
        <w:t xml:space="preserve">Budgets are completed in the late Summer and Autumn for the following calendar year. The budget will go through a review and approval process. </w:t>
      </w:r>
      <w:r w:rsidRPr="006F607D">
        <w:rPr>
          <w:b/>
          <w:bCs/>
        </w:rPr>
        <w:t>Adding a new event budget after the official budgeting process for the year requires the Scouting Professional to get approval by the appropriate senior Staff Leader and the Scout Executive.</w:t>
      </w:r>
    </w:p>
    <w:p w14:paraId="3C9F4BBF" w14:textId="77777777" w:rsidR="009F3FDE" w:rsidRPr="006F607D" w:rsidRDefault="009F3FDE" w:rsidP="009F3FDE">
      <w:pPr>
        <w:rPr>
          <w:b/>
          <w:bCs/>
        </w:rPr>
      </w:pPr>
      <w:r w:rsidRPr="006F607D">
        <w:rPr>
          <w:b/>
          <w:bCs/>
        </w:rPr>
        <w:t>Promotion and registration will not begin, and fliers will not be produced or distributed until an approved budget is in place.</w:t>
      </w:r>
    </w:p>
    <w:p w14:paraId="3CECCF98" w14:textId="5ABC4E10" w:rsidR="00267210" w:rsidRDefault="00267210" w:rsidP="009F3FDE">
      <w:r w:rsidRPr="00A2494B">
        <w:rPr>
          <w:b/>
          <w:bCs/>
        </w:rPr>
        <w:t>Stage 1:</w:t>
      </w:r>
      <w:r>
        <w:t xml:space="preserve"> </w:t>
      </w:r>
      <w:r w:rsidR="00A2494B" w:rsidRPr="00A2494B">
        <w:rPr>
          <w:b/>
          <w:bCs/>
        </w:rPr>
        <w:t>Expenses:</w:t>
      </w:r>
      <w:r w:rsidR="00A2494B">
        <w:t xml:space="preserve"> </w:t>
      </w:r>
      <w:r w:rsidR="009F3FDE">
        <w:t xml:space="preserve">Building a budget starts with listing expected expenses, using estimated costs that could be a little higher </w:t>
      </w:r>
      <w:r w:rsidR="00960015">
        <w:t>than expected</w:t>
      </w:r>
      <w:r w:rsidR="009F3FDE">
        <w:t xml:space="preserve">. </w:t>
      </w:r>
      <w:r>
        <w:t xml:space="preserve">Estimated expenses should include any </w:t>
      </w:r>
      <w:r w:rsidR="003E017C">
        <w:t xml:space="preserve">shipping, </w:t>
      </w:r>
      <w:r>
        <w:t>rentals and cleaning supplies.</w:t>
      </w:r>
      <w:r w:rsidR="00CC049E">
        <w:t xml:space="preserve">  If your event utilizes program areas or buildings at a council camp, there are costs associated with that as well; include these fees in the event expenses.</w:t>
      </w:r>
    </w:p>
    <w:p w14:paraId="0EFD5B04" w14:textId="4B5E12B9" w:rsidR="00267210" w:rsidRDefault="00267210" w:rsidP="009F3FDE">
      <w:r w:rsidRPr="00A2494B">
        <w:rPr>
          <w:b/>
          <w:bCs/>
        </w:rPr>
        <w:t>Stage 2:</w:t>
      </w:r>
      <w:r w:rsidRPr="00267210">
        <w:t xml:space="preserve"> </w:t>
      </w:r>
      <w:r w:rsidR="009F3FDE" w:rsidRPr="006F607D">
        <w:rPr>
          <w:b/>
          <w:bCs/>
        </w:rPr>
        <w:t>All budgets must plan for at least a contingency.</w:t>
      </w:r>
      <w:r w:rsidR="009F3FDE">
        <w:t xml:space="preserve"> </w:t>
      </w:r>
      <w:r>
        <w:t xml:space="preserve"> To calculate the contingency, multiply the estimated expenses by 1</w:t>
      </w:r>
      <w:r w:rsidR="00423B5F">
        <w:t>5</w:t>
      </w:r>
      <w:r>
        <w:t>%.</w:t>
      </w:r>
    </w:p>
    <w:p w14:paraId="4629A14C" w14:textId="0FE82262" w:rsidR="009F3FDE" w:rsidRDefault="00267210" w:rsidP="009F3FDE">
      <w:r w:rsidRPr="00A2494B">
        <w:rPr>
          <w:b/>
          <w:bCs/>
        </w:rPr>
        <w:t>Stage 3:</w:t>
      </w:r>
      <w:r>
        <w:t xml:space="preserve"> </w:t>
      </w:r>
      <w:r w:rsidR="00423B5F">
        <w:rPr>
          <w:b/>
          <w:bCs/>
        </w:rPr>
        <w:t>Calculate total estimated expenses</w:t>
      </w:r>
      <w:r>
        <w:rPr>
          <w:b/>
          <w:bCs/>
        </w:rPr>
        <w:t>.</w:t>
      </w:r>
      <w:r w:rsidR="00423B5F">
        <w:rPr>
          <w:b/>
          <w:bCs/>
        </w:rPr>
        <w:t xml:space="preserve"> </w:t>
      </w:r>
      <w:r>
        <w:t>A</w:t>
      </w:r>
      <w:r w:rsidR="00423B5F">
        <w:t xml:space="preserve">dd together values for Stage 1 and Stage 2, to determine the total estimated expenses for the event. </w:t>
      </w:r>
    </w:p>
    <w:p w14:paraId="1F244D8C" w14:textId="4728CADC" w:rsidR="00267210" w:rsidRDefault="00267210" w:rsidP="00267210">
      <w:r w:rsidRPr="00A2494B">
        <w:rPr>
          <w:b/>
          <w:bCs/>
        </w:rPr>
        <w:t xml:space="preserve">Stage </w:t>
      </w:r>
      <w:r w:rsidR="00A2494B" w:rsidRPr="00A2494B">
        <w:rPr>
          <w:b/>
          <w:bCs/>
        </w:rPr>
        <w:t>4</w:t>
      </w:r>
      <w:r w:rsidRPr="00A2494B">
        <w:rPr>
          <w:b/>
          <w:bCs/>
        </w:rPr>
        <w:t xml:space="preserve">: </w:t>
      </w:r>
      <w:r w:rsidR="00A2494B" w:rsidRPr="00A2494B">
        <w:rPr>
          <w:b/>
          <w:bCs/>
        </w:rPr>
        <w:t>Participant Fee:</w:t>
      </w:r>
      <w:r w:rsidR="00A2494B">
        <w:t xml:space="preserve">  </w:t>
      </w:r>
      <w:r w:rsidR="00423B5F">
        <w:t xml:space="preserve">Divide the total estimated event expenses by the estimated attendance number to calculate the participant fee.  </w:t>
      </w:r>
      <w:r w:rsidR="00A2494B">
        <w:t xml:space="preserve">Be conservative!  </w:t>
      </w:r>
      <w:r>
        <w:t xml:space="preserve">If the event has occurred previously, use 80% of the previous attendance.  </w:t>
      </w:r>
    </w:p>
    <w:p w14:paraId="53205ECE" w14:textId="3B29DDD5" w:rsidR="00423B5F" w:rsidRDefault="00423B5F" w:rsidP="00423B5F">
      <w:r w:rsidRPr="00A2494B">
        <w:rPr>
          <w:b/>
          <w:bCs/>
        </w:rPr>
        <w:t xml:space="preserve">Stage </w:t>
      </w:r>
      <w:r>
        <w:rPr>
          <w:b/>
          <w:bCs/>
        </w:rPr>
        <w:t>5</w:t>
      </w:r>
      <w:r w:rsidRPr="00A2494B">
        <w:rPr>
          <w:b/>
          <w:bCs/>
        </w:rPr>
        <w:t>:</w:t>
      </w:r>
      <w:r>
        <w:t xml:space="preserve"> </w:t>
      </w:r>
      <w:r>
        <w:rPr>
          <w:b/>
          <w:bCs/>
        </w:rPr>
        <w:t xml:space="preserve">Other revenue sources. </w:t>
      </w:r>
      <w:r>
        <w:t>Events, like fund raisers, may have other sources of revenue such as sponsorships or donations.  Define these opportunities, and then use a conservative estimate for the amount of additional revenue that may be obtained. Be conservative.  If the event has occurred before, use 50% of the average past 3 years of additional revenue sources.  If this is a new event, use 10% to 30% of the projected opportunities.</w:t>
      </w:r>
    </w:p>
    <w:p w14:paraId="72820788" w14:textId="77777777" w:rsidR="00034D3C" w:rsidRPr="009F3FDE" w:rsidRDefault="00034D3C" w:rsidP="00034D3C">
      <w:r>
        <w:t>A budget worksheet is provided in this guide as a starting point to help you develop your budget.</w:t>
      </w:r>
    </w:p>
    <w:p w14:paraId="6109E198" w14:textId="77777777" w:rsidR="00423B5F" w:rsidRDefault="00423B5F"/>
    <w:p w14:paraId="2283AC1E" w14:textId="26FA07CC" w:rsidR="00D03742" w:rsidRDefault="00D03742">
      <w:pPr>
        <w:rPr>
          <w:rFonts w:asciiTheme="majorHAnsi" w:eastAsiaTheme="majorEastAsia" w:hAnsiTheme="majorHAnsi" w:cstheme="majorBidi"/>
          <w:color w:val="2F5496" w:themeColor="accent1" w:themeShade="BF"/>
          <w:sz w:val="26"/>
          <w:szCs w:val="26"/>
        </w:rPr>
      </w:pPr>
      <w:r>
        <w:br w:type="page"/>
      </w:r>
    </w:p>
    <w:p w14:paraId="589611E2" w14:textId="1EBBB7B7" w:rsidR="00D32748" w:rsidRDefault="00D32748" w:rsidP="00B40373">
      <w:pPr>
        <w:pStyle w:val="Heading2"/>
      </w:pPr>
      <w:bookmarkStart w:id="20" w:name="_Toc171361459"/>
      <w:r>
        <w:lastRenderedPageBreak/>
        <w:t>Step 6: Promotion</w:t>
      </w:r>
      <w:bookmarkEnd w:id="20"/>
    </w:p>
    <w:p w14:paraId="3891FE3B" w14:textId="35274FF4" w:rsidR="00D03742" w:rsidRDefault="00D03742" w:rsidP="00D03742">
      <w:r>
        <w:t xml:space="preserve">With an approved plan and budget, it is time to get the word out! Help is available through the council Marketing Specialist but the primary responsibility for marketing an event falls to the </w:t>
      </w:r>
      <w:r w:rsidR="00BD6D8D">
        <w:t>team</w:t>
      </w:r>
      <w:r>
        <w:t xml:space="preserve"> running the event. The </w:t>
      </w:r>
      <w:r w:rsidR="00BD6D8D">
        <w:t>event</w:t>
      </w:r>
      <w:r>
        <w:t xml:space="preserve"> chair is responsible for getting the attendance for the event. The council can provide:</w:t>
      </w:r>
    </w:p>
    <w:p w14:paraId="53D300F0" w14:textId="7123A4B0" w:rsidR="00D03742" w:rsidRDefault="00D03742" w:rsidP="00D03742">
      <w:pPr>
        <w:pStyle w:val="ListParagraph"/>
        <w:numPr>
          <w:ilvl w:val="0"/>
          <w:numId w:val="4"/>
        </w:numPr>
      </w:pPr>
      <w:r>
        <w:t>Posting to the council Social Media Accounts</w:t>
      </w:r>
    </w:p>
    <w:p w14:paraId="60D7D96B" w14:textId="5B541063" w:rsidR="00D03742" w:rsidRDefault="00D03742" w:rsidP="00D03742">
      <w:pPr>
        <w:pStyle w:val="ListParagraph"/>
        <w:numPr>
          <w:ilvl w:val="0"/>
          <w:numId w:val="4"/>
        </w:numPr>
      </w:pPr>
      <w:r>
        <w:t xml:space="preserve">Providing the </w:t>
      </w:r>
      <w:r w:rsidR="00BD6D8D">
        <w:t>event team</w:t>
      </w:r>
      <w:r>
        <w:t xml:space="preserve"> with Social Media Asset(s) to post on the </w:t>
      </w:r>
      <w:r w:rsidR="00BD6D8D">
        <w:t>council</w:t>
      </w:r>
      <w:r>
        <w:t xml:space="preserve"> and district pages</w:t>
      </w:r>
    </w:p>
    <w:p w14:paraId="53BCBCBB" w14:textId="71923935" w:rsidR="00D03742" w:rsidRDefault="00D03742" w:rsidP="00D03742">
      <w:pPr>
        <w:pStyle w:val="ListParagraph"/>
        <w:numPr>
          <w:ilvl w:val="0"/>
          <w:numId w:val="4"/>
        </w:numPr>
      </w:pPr>
      <w:r>
        <w:t>Adding the event to the council calendar</w:t>
      </w:r>
    </w:p>
    <w:p w14:paraId="0AA12A21" w14:textId="30FF8F4F" w:rsidR="00D03742" w:rsidRDefault="00D03742" w:rsidP="00D03742">
      <w:pPr>
        <w:pStyle w:val="ListParagraph"/>
        <w:numPr>
          <w:ilvl w:val="0"/>
          <w:numId w:val="4"/>
        </w:numPr>
      </w:pPr>
      <w:r>
        <w:t>Adding the event to the appropriate area of the council website</w:t>
      </w:r>
    </w:p>
    <w:p w14:paraId="63D9DF72" w14:textId="7137B08A" w:rsidR="00D03742" w:rsidRDefault="00D03742" w:rsidP="00D03742">
      <w:pPr>
        <w:pStyle w:val="ListParagraph"/>
        <w:numPr>
          <w:ilvl w:val="0"/>
          <w:numId w:val="4"/>
        </w:numPr>
      </w:pPr>
      <w:r>
        <w:t>Help developing a marketing plan</w:t>
      </w:r>
    </w:p>
    <w:p w14:paraId="0928E203" w14:textId="3F93483D" w:rsidR="00D03742" w:rsidRDefault="00BD6D8D" w:rsidP="00D03742">
      <w:r>
        <w:t>The e</w:t>
      </w:r>
      <w:r w:rsidR="00D03742">
        <w:t xml:space="preserve">vent </w:t>
      </w:r>
      <w:r>
        <w:t>team,</w:t>
      </w:r>
      <w:r w:rsidR="00D03742">
        <w:t xml:space="preserve"> working with the Scouting Professional</w:t>
      </w:r>
      <w:r>
        <w:t>,</w:t>
      </w:r>
      <w:r w:rsidR="00D03742">
        <w:t xml:space="preserve"> may choose to design an event flyer.</w:t>
      </w:r>
    </w:p>
    <w:p w14:paraId="5E81235E" w14:textId="7B25E79C" w:rsidR="00D03742" w:rsidRPr="00D03742" w:rsidRDefault="00CC049E" w:rsidP="00D03742">
      <w:pPr>
        <w:rPr>
          <w:b/>
          <w:bCs/>
        </w:rPr>
      </w:pPr>
      <w:r>
        <w:rPr>
          <w:b/>
          <w:bCs/>
        </w:rPr>
        <w:t>A</w:t>
      </w:r>
      <w:r w:rsidR="00D03742" w:rsidRPr="00D03742">
        <w:rPr>
          <w:b/>
          <w:bCs/>
        </w:rPr>
        <w:t xml:space="preserve">ll </w:t>
      </w:r>
      <w:r>
        <w:rPr>
          <w:b/>
          <w:bCs/>
        </w:rPr>
        <w:t xml:space="preserve">council level </w:t>
      </w:r>
      <w:r w:rsidR="00D03742" w:rsidRPr="00D03742">
        <w:rPr>
          <w:b/>
          <w:bCs/>
        </w:rPr>
        <w:t xml:space="preserve">event flyers must be approved by the District Executive or </w:t>
      </w:r>
      <w:r>
        <w:rPr>
          <w:b/>
          <w:bCs/>
        </w:rPr>
        <w:t xml:space="preserve">Event </w:t>
      </w:r>
      <w:r w:rsidR="00D03742" w:rsidRPr="00D03742">
        <w:rPr>
          <w:b/>
          <w:bCs/>
        </w:rPr>
        <w:t>Staff Advisor</w:t>
      </w:r>
      <w:r>
        <w:rPr>
          <w:b/>
          <w:bCs/>
        </w:rPr>
        <w:t xml:space="preserve"> (Scouting Professional)</w:t>
      </w:r>
      <w:r w:rsidR="00D03742" w:rsidRPr="00D03742">
        <w:rPr>
          <w:b/>
          <w:bCs/>
        </w:rPr>
        <w:t xml:space="preserve">. The </w:t>
      </w:r>
      <w:r>
        <w:rPr>
          <w:b/>
          <w:bCs/>
        </w:rPr>
        <w:t>Event Staff Advisor</w:t>
      </w:r>
      <w:r w:rsidR="00D03742" w:rsidRPr="00D03742">
        <w:rPr>
          <w:b/>
          <w:bCs/>
        </w:rPr>
        <w:t xml:space="preserve"> will submit the flyer to the Marketing Specialist for final approval. Only flyers for budgeted events, with reservations (if using Council property) and established online registration information will be approved.</w:t>
      </w:r>
    </w:p>
    <w:p w14:paraId="1B520DCE" w14:textId="77777777" w:rsidR="00D03742" w:rsidRDefault="00D03742" w:rsidP="00D03742">
      <w:r>
        <w:t>Distribute promotional fliers at roundtable, district trainings, and district events.</w:t>
      </w:r>
    </w:p>
    <w:p w14:paraId="35E8689C" w14:textId="52BF9BF5" w:rsidR="00D03742" w:rsidRDefault="00D03742" w:rsidP="00D03742">
      <w:r>
        <w:t>Event fliers are to be one-page only and should include the date, time, location, a general event description and the event webpage URL for additional details</w:t>
      </w:r>
      <w:r w:rsidR="00BD6D8D">
        <w:t>.</w:t>
      </w:r>
      <w:r w:rsidR="00CC049E">
        <w:t xml:space="preserve">  The event webpage URL may be to the council reservation system or a spe</w:t>
      </w:r>
      <w:r w:rsidR="00ED35A2">
        <w:t>cific page that has been created for the event.</w:t>
      </w:r>
    </w:p>
    <w:p w14:paraId="570D79EF" w14:textId="77777777" w:rsidR="00D03742" w:rsidRDefault="00D03742" w:rsidP="00D03742">
      <w:pPr>
        <w:pStyle w:val="Heading3"/>
      </w:pPr>
      <w:bookmarkStart w:id="21" w:name="_Toc171361460"/>
      <w:r>
        <w:t>Marketing Plan</w:t>
      </w:r>
      <w:bookmarkEnd w:id="21"/>
    </w:p>
    <w:p w14:paraId="3B0BB372" w14:textId="5EC37177" w:rsidR="00D03742" w:rsidRDefault="00D03742" w:rsidP="00D03742">
      <w:r>
        <w:t>In Step 1, you identified who you expect to addend your event. NOW it is time to market directly to them. A detailed plan, and executing that plan is crucial to reaching your target audience. The most successful plan puts the exciting and critical information about your event in front of your audience at least 5 to 7 times. Direct mailing (email to save on cost), inclusion in district/council email reminders, Roundtable promotion, unit visitations, websites, social media, phone calls, and personal contacts are all effective promotion strategies.</w:t>
      </w:r>
    </w:p>
    <w:p w14:paraId="71489E7C" w14:textId="77777777" w:rsidR="00D03742" w:rsidRDefault="00D03742" w:rsidP="00D03742">
      <w:r>
        <w:t>Don’t just use one…use them all!</w:t>
      </w:r>
    </w:p>
    <w:p w14:paraId="122D27E8" w14:textId="77777777" w:rsidR="00D03742" w:rsidRDefault="00D03742" w:rsidP="00D03742">
      <w:r>
        <w:t>All details about district events (e.g., what to bring, program, rules, schedule, contact info) are to be posted on the District Webpage of the Council Website (not as a downloadable document or printed and distributed to leaders) for the following reasons:</w:t>
      </w:r>
    </w:p>
    <w:p w14:paraId="69609CB0" w14:textId="77777777" w:rsidR="00D03742" w:rsidRDefault="00D03742" w:rsidP="00D03742">
      <w:pPr>
        <w:pStyle w:val="ListParagraph"/>
        <w:numPr>
          <w:ilvl w:val="0"/>
          <w:numId w:val="5"/>
        </w:numPr>
      </w:pPr>
      <w:r>
        <w:t>Saves trees</w:t>
      </w:r>
    </w:p>
    <w:p w14:paraId="3A67E8A0" w14:textId="77777777" w:rsidR="00D03742" w:rsidRDefault="00D03742" w:rsidP="00D03742">
      <w:pPr>
        <w:pStyle w:val="ListParagraph"/>
        <w:numPr>
          <w:ilvl w:val="0"/>
          <w:numId w:val="5"/>
        </w:numPr>
      </w:pPr>
      <w:r>
        <w:t>Decreases the possibility of inconsistent messages distributed in printed guides vs. posted on the event webpage</w:t>
      </w:r>
    </w:p>
    <w:p w14:paraId="3F54100D" w14:textId="77777777" w:rsidR="00D03742" w:rsidRDefault="00D03742" w:rsidP="00D03742">
      <w:pPr>
        <w:pStyle w:val="ListParagraph"/>
        <w:numPr>
          <w:ilvl w:val="0"/>
          <w:numId w:val="5"/>
        </w:numPr>
      </w:pPr>
      <w:r>
        <w:t>Drives target audience to one consistent place</w:t>
      </w:r>
    </w:p>
    <w:p w14:paraId="16F898F8" w14:textId="77777777" w:rsidR="00D03742" w:rsidRDefault="00D03742" w:rsidP="00D03742">
      <w:pPr>
        <w:pStyle w:val="ListParagraph"/>
        <w:numPr>
          <w:ilvl w:val="0"/>
          <w:numId w:val="5"/>
        </w:numPr>
      </w:pPr>
      <w:r>
        <w:t>Content is more obvious on the website when a document doesn’t have to be downloaded, especially for parents</w:t>
      </w:r>
    </w:p>
    <w:p w14:paraId="5A111831" w14:textId="77777777" w:rsidR="00D03742" w:rsidRDefault="00D03742" w:rsidP="00D03742">
      <w:pPr>
        <w:pStyle w:val="ListParagraph"/>
        <w:numPr>
          <w:ilvl w:val="0"/>
          <w:numId w:val="5"/>
        </w:numPr>
      </w:pPr>
      <w:r>
        <w:t>Friendlier web navigation for desktop and mobile users</w:t>
      </w:r>
    </w:p>
    <w:p w14:paraId="5CD9EF2F" w14:textId="77777777" w:rsidR="00D03742" w:rsidRDefault="00D03742" w:rsidP="00D03742">
      <w:pPr>
        <w:pStyle w:val="ListParagraph"/>
        <w:numPr>
          <w:ilvl w:val="0"/>
          <w:numId w:val="5"/>
        </w:numPr>
      </w:pPr>
      <w:r>
        <w:t>Speeds up access to information for users (documents don’t have to be downloaded)</w:t>
      </w:r>
    </w:p>
    <w:p w14:paraId="2FB9C0AE" w14:textId="77777777" w:rsidR="00D03742" w:rsidRDefault="00D03742" w:rsidP="00D03742">
      <w:pPr>
        <w:pStyle w:val="ListParagraph"/>
        <w:numPr>
          <w:ilvl w:val="0"/>
          <w:numId w:val="5"/>
        </w:numPr>
      </w:pPr>
      <w:r>
        <w:t>Allows for making updates quicker/easier – Scouting Professional can coordinate change with website administrator</w:t>
      </w:r>
    </w:p>
    <w:p w14:paraId="6C3B4AE4" w14:textId="77777777" w:rsidR="00D03742" w:rsidRDefault="00D03742" w:rsidP="00D03742">
      <w:pPr>
        <w:pStyle w:val="ListParagraph"/>
        <w:numPr>
          <w:ilvl w:val="0"/>
          <w:numId w:val="5"/>
        </w:numPr>
      </w:pPr>
      <w:r>
        <w:lastRenderedPageBreak/>
        <w:t>Avoids the “I didn’t see the document” excuse since the information on the site is always available</w:t>
      </w:r>
    </w:p>
    <w:p w14:paraId="634552F7" w14:textId="759930A6" w:rsidR="00ED35A2" w:rsidRDefault="00ED35A2" w:rsidP="00D03742">
      <w:r>
        <w:t>In order to have your event details posted onto your district’s web page, use the district event details web form. (TBD).</w:t>
      </w:r>
    </w:p>
    <w:p w14:paraId="2357D133" w14:textId="3E7D2D72" w:rsidR="00D03742" w:rsidRDefault="00D03742" w:rsidP="00D03742">
      <w:pPr>
        <w:rPr>
          <w:rFonts w:asciiTheme="majorHAnsi" w:eastAsiaTheme="majorEastAsia" w:hAnsiTheme="majorHAnsi" w:cstheme="majorBidi"/>
          <w:color w:val="2F5496" w:themeColor="accent1" w:themeShade="BF"/>
          <w:sz w:val="26"/>
          <w:szCs w:val="26"/>
        </w:rPr>
      </w:pPr>
      <w:r>
        <w:br w:type="page"/>
      </w:r>
    </w:p>
    <w:p w14:paraId="37D1249B" w14:textId="306EBD10" w:rsidR="00D32748" w:rsidRDefault="00D32748" w:rsidP="00B40373">
      <w:pPr>
        <w:pStyle w:val="Heading2"/>
      </w:pPr>
      <w:bookmarkStart w:id="22" w:name="_Toc171361461"/>
      <w:r>
        <w:lastRenderedPageBreak/>
        <w:t>Step 7: Staffing</w:t>
      </w:r>
      <w:bookmarkEnd w:id="22"/>
    </w:p>
    <w:p w14:paraId="623A43EF" w14:textId="713F389E" w:rsidR="00717A69" w:rsidRDefault="00717A69" w:rsidP="00717A69">
      <w:r>
        <w:t xml:space="preserve">Don’t do it alone! </w:t>
      </w:r>
      <w:r w:rsidR="00057D07">
        <w:t xml:space="preserve">Council and </w:t>
      </w:r>
      <w:r>
        <w:t>District committees can help identify volunteers. The Commissioner Staff and Unit Leaders can provide leads as well. For council level events, members of the Council Program Committee can often help; utilize the Scouting Professional serving as the Staff Advisor to assist with contacts as needed. Volunteers looking to engage community leaders can work with their District Executive or Staff Advisor for networking opportunities.</w:t>
      </w:r>
    </w:p>
    <w:p w14:paraId="704D190A" w14:textId="11BE6DAA" w:rsidR="00717A69" w:rsidRDefault="00717A69" w:rsidP="00717A69">
      <w:r>
        <w:t xml:space="preserve">Typically, event staff is needed for logistics, program, food, health and safety, and backup staff to assist. The </w:t>
      </w:r>
      <w:r w:rsidR="00057D07">
        <w:t>Staff Advisor/</w:t>
      </w:r>
      <w:r>
        <w:t>Scouting Professional serves as the finance chair for the event.</w:t>
      </w:r>
    </w:p>
    <w:p w14:paraId="7B3A0409" w14:textId="3A800B2E" w:rsidR="00717A69" w:rsidRDefault="00717A69" w:rsidP="00717A69">
      <w:r>
        <w:t xml:space="preserve">Remember that Council Events (All Training, Special Events, and Program Events) require prospective lead volunteers to be approved. Please gain approval prior to recruiting a volunteer for a position. The </w:t>
      </w:r>
      <w:r w:rsidR="00057D07">
        <w:t xml:space="preserve">Staff Advisor </w:t>
      </w:r>
      <w:r>
        <w:t>will present the list of prospective event volunteers for approval</w:t>
      </w:r>
      <w:r w:rsidR="00057D07">
        <w:t xml:space="preserve"> to the Council Activities Committee and Director of Support Services</w:t>
      </w:r>
      <w:r>
        <w:t>.</w:t>
      </w:r>
    </w:p>
    <w:p w14:paraId="5AD17B5C" w14:textId="77777777" w:rsidR="00F5033C" w:rsidRDefault="00F5033C">
      <w:pPr>
        <w:rPr>
          <w:rFonts w:asciiTheme="majorHAnsi" w:eastAsiaTheme="majorEastAsia" w:hAnsiTheme="majorHAnsi" w:cstheme="majorBidi"/>
          <w:color w:val="2F5496" w:themeColor="accent1" w:themeShade="BF"/>
          <w:sz w:val="26"/>
          <w:szCs w:val="26"/>
        </w:rPr>
      </w:pPr>
      <w:r>
        <w:br w:type="page"/>
      </w:r>
    </w:p>
    <w:p w14:paraId="4D3A6CDF" w14:textId="0812F86F" w:rsidR="00D32748" w:rsidRDefault="00D32748" w:rsidP="00B40373">
      <w:pPr>
        <w:pStyle w:val="Heading2"/>
      </w:pPr>
      <w:bookmarkStart w:id="23" w:name="_Toc171361462"/>
      <w:r>
        <w:lastRenderedPageBreak/>
        <w:t>Step 8: The Event</w:t>
      </w:r>
      <w:bookmarkEnd w:id="23"/>
    </w:p>
    <w:p w14:paraId="4F35775B" w14:textId="51297F61" w:rsidR="00717A69" w:rsidRDefault="00717A69" w:rsidP="00717A69">
      <w:r>
        <w:t>During the event, the Chair and Scouting Professional (District Executive or Staff Advisor) should not have responsibilities for a specific task. They are responsible for going surveying the event by visiting program areas and ensuring a quality experience for participants. Notes should be taken about things that are great and not-so great. All overnight events and day camps will have a Short-Term Camp Administrator Assess the event while it is occurring.</w:t>
      </w:r>
    </w:p>
    <w:p w14:paraId="189030C7" w14:textId="5130C83B" w:rsidR="00717A69" w:rsidRPr="00C1252A" w:rsidRDefault="00717A69" w:rsidP="00717A69">
      <w:pPr>
        <w:rPr>
          <w:b/>
          <w:bCs/>
        </w:rPr>
      </w:pPr>
      <w:r w:rsidRPr="00C1252A">
        <w:rPr>
          <w:b/>
          <w:bCs/>
        </w:rPr>
        <w:t>For every event – all participants and staff must be checked in with the Council Electronic Registration System and proper safety identification protocols must be followed. Talk to your Scouting Professional for current procedures.</w:t>
      </w:r>
    </w:p>
    <w:p w14:paraId="595EB170" w14:textId="77777777" w:rsidR="00717A69" w:rsidRPr="00717A69" w:rsidRDefault="00717A69" w:rsidP="00717A69"/>
    <w:p w14:paraId="270FFA0B" w14:textId="77777777" w:rsidR="00F5033C" w:rsidRDefault="00F5033C">
      <w:pPr>
        <w:rPr>
          <w:rFonts w:asciiTheme="majorHAnsi" w:eastAsiaTheme="majorEastAsia" w:hAnsiTheme="majorHAnsi" w:cstheme="majorBidi"/>
          <w:color w:val="2F5496" w:themeColor="accent1" w:themeShade="BF"/>
          <w:sz w:val="26"/>
          <w:szCs w:val="26"/>
        </w:rPr>
      </w:pPr>
      <w:r>
        <w:br w:type="page"/>
      </w:r>
    </w:p>
    <w:p w14:paraId="409D2619" w14:textId="31766BBD" w:rsidR="00D32748" w:rsidRDefault="00D32748" w:rsidP="00B40373">
      <w:pPr>
        <w:pStyle w:val="Heading2"/>
      </w:pPr>
      <w:bookmarkStart w:id="24" w:name="_Toc171361463"/>
      <w:r>
        <w:lastRenderedPageBreak/>
        <w:t>Step 9: Wrap-up</w:t>
      </w:r>
      <w:bookmarkEnd w:id="24"/>
    </w:p>
    <w:p w14:paraId="787F5B21" w14:textId="77777777" w:rsidR="00C52DD2" w:rsidRDefault="00C52DD2" w:rsidP="00C52DD2">
      <w:r>
        <w:t>After the event, a formal wrap-up meeting occurs. This meeting involves as many members of the event team as possible. The Scouting Professional takes notes about what to continue and what to improve. Wrap-up notes will be included in the event folder.</w:t>
      </w:r>
    </w:p>
    <w:p w14:paraId="53BC6EB0" w14:textId="08EE001C" w:rsidR="002C5C89" w:rsidRDefault="002C5C89" w:rsidP="00C52DD2">
      <w:r>
        <w:t xml:space="preserve">A Close-out Report is to be completed that will summarize the event (see appendix) and included in the event folder and submitted to the Staff Advisor and the Council/Activities Committee.  </w:t>
      </w:r>
    </w:p>
    <w:p w14:paraId="48D8053D" w14:textId="6B15DE65" w:rsidR="00C52DD2" w:rsidRDefault="00C52DD2" w:rsidP="00C52DD2">
      <w:r>
        <w:t>Once complete, the Scouting Professional and Chair work together to complete a physical notebook or electronic file with all relevant event information: record of staff members, copies of vendor invoices and purchase orders, the event flyer, event specifics from the website, final budget reflecting actual activity, and notes from the Wrap-Up.</w:t>
      </w:r>
    </w:p>
    <w:p w14:paraId="0F3FDA1C" w14:textId="1A76735C" w:rsidR="00D32748" w:rsidRPr="00C52DD2" w:rsidRDefault="00C52DD2" w:rsidP="00C52DD2">
      <w:pPr>
        <w:rPr>
          <w:b/>
          <w:bCs/>
        </w:rPr>
      </w:pPr>
      <w:r w:rsidRPr="00C52DD2">
        <w:rPr>
          <w:b/>
          <w:bCs/>
        </w:rPr>
        <w:t>The Scouting Professional is responsible for closing out the budget in the same month the event takes place. See Purchasing for Events for more guidance about policies on reimbursing volunteers for their out-of-pocket purchases for events.</w:t>
      </w:r>
    </w:p>
    <w:p w14:paraId="0990E92D" w14:textId="77777777" w:rsidR="00C52DD2" w:rsidRDefault="00C52DD2" w:rsidP="00C52DD2">
      <w:pPr>
        <w:pStyle w:val="Heading3"/>
      </w:pPr>
      <w:bookmarkStart w:id="25" w:name="_Toc171361464"/>
      <w:r>
        <w:t>Revenue and Field Receipts</w:t>
      </w:r>
      <w:bookmarkEnd w:id="25"/>
    </w:p>
    <w:p w14:paraId="174E1C85" w14:textId="77777777" w:rsidR="00C52DD2" w:rsidRDefault="00C52DD2" w:rsidP="00C52DD2">
      <w:r>
        <w:t>The Event Chair and Scouting Professional are responsible for all expenditures and income:</w:t>
      </w:r>
    </w:p>
    <w:p w14:paraId="2AA8E47F" w14:textId="615F7898" w:rsidR="00C52DD2" w:rsidRDefault="00C52DD2" w:rsidP="00C52DD2">
      <w:pPr>
        <w:pStyle w:val="ListParagraph"/>
        <w:numPr>
          <w:ilvl w:val="0"/>
          <w:numId w:val="6"/>
        </w:numPr>
      </w:pPr>
      <w:r>
        <w:t>All income must go directly to the council office and be receipted to the appropriate account. The council online registration system is to be used for all registrations. Paper registration forms are no longer accepted. Only council accounts are permitted. District bank account, savings accounts or slush funds are not permitted. Field receipts (available from the Scouting Professional) must be issued when taking in monies for an event outside of registrations paid through the council online registration system which provides an email receipt instead.</w:t>
      </w:r>
    </w:p>
    <w:p w14:paraId="2C52AF3C" w14:textId="389C0450" w:rsidR="00C52DD2" w:rsidRDefault="00C52DD2" w:rsidP="00C52DD2">
      <w:pPr>
        <w:pStyle w:val="ListParagraph"/>
        <w:numPr>
          <w:ilvl w:val="0"/>
          <w:numId w:val="6"/>
        </w:numPr>
      </w:pPr>
      <w:r>
        <w:t>Reimbursement of expenses with cash received at an event is not permitted</w:t>
      </w:r>
    </w:p>
    <w:p w14:paraId="38C7AEA8" w14:textId="3D7573BB" w:rsidR="00C52DD2" w:rsidRDefault="00C52DD2" w:rsidP="00C52DD2">
      <w:pPr>
        <w:pStyle w:val="ListParagraph"/>
        <w:numPr>
          <w:ilvl w:val="0"/>
          <w:numId w:val="6"/>
        </w:numPr>
      </w:pPr>
      <w:r>
        <w:t>The district executive is responsible for turning in all event revenues and allocating it to the proper account</w:t>
      </w:r>
    </w:p>
    <w:p w14:paraId="25BE6EBE" w14:textId="77777777" w:rsidR="00C52DD2" w:rsidRDefault="00C52DD2" w:rsidP="00C52DD2">
      <w:pPr>
        <w:pStyle w:val="Heading3"/>
      </w:pPr>
      <w:bookmarkStart w:id="26" w:name="_Toc171361465"/>
      <w:r>
        <w:t>Purchasing / Expenses</w:t>
      </w:r>
      <w:bookmarkEnd w:id="26"/>
    </w:p>
    <w:p w14:paraId="15AB450B" w14:textId="376C1E8B" w:rsidR="00C52DD2" w:rsidRDefault="00C52DD2" w:rsidP="00C52DD2">
      <w:r w:rsidRPr="0003372F">
        <w:rPr>
          <w:b/>
          <w:bCs/>
        </w:rPr>
        <w:t xml:space="preserve">Total expenses may not exceed the </w:t>
      </w:r>
      <w:r w:rsidR="0003372F" w:rsidRPr="0003372F">
        <w:rPr>
          <w:b/>
          <w:bCs/>
        </w:rPr>
        <w:t>revenue</w:t>
      </w:r>
      <w:r>
        <w:t xml:space="preserve">. Variations from the budget including changes in pricing must be approved by the </w:t>
      </w:r>
      <w:r w:rsidR="0003372F">
        <w:t>Event Staff Advisor</w:t>
      </w:r>
      <w:r>
        <w:t>. Variations will only be approved if participation, therefore income, goes up. Taking into consideration the actual attendance, the expenses budgeted on each line item should not be exceeded. If participation decreases, a revised budget should reflect an adjustment downward accordingly.</w:t>
      </w:r>
    </w:p>
    <w:p w14:paraId="66847E8D" w14:textId="09ECFCC1" w:rsidR="00C52DD2" w:rsidRDefault="00C52DD2" w:rsidP="009446B8">
      <w:pPr>
        <w:pStyle w:val="ListParagraph"/>
        <w:numPr>
          <w:ilvl w:val="0"/>
          <w:numId w:val="7"/>
        </w:numPr>
      </w:pPr>
      <w:r>
        <w:t xml:space="preserve">Volunteers should </w:t>
      </w:r>
      <w:r w:rsidR="0003372F">
        <w:t xml:space="preserve">not </w:t>
      </w:r>
      <w:r>
        <w:t xml:space="preserve">be required to make purchases for items in an event budget. </w:t>
      </w:r>
      <w:r w:rsidR="0003372F">
        <w:t xml:space="preserve">Every effort should be made for purchases to be made through the council or district purchasing process. </w:t>
      </w:r>
      <w:r>
        <w:t>Reimbursements are highly discouraged.</w:t>
      </w:r>
    </w:p>
    <w:p w14:paraId="03F7D2F9" w14:textId="4F6AFDCB" w:rsidR="00C52DD2" w:rsidRDefault="00C52DD2" w:rsidP="009446B8">
      <w:pPr>
        <w:pStyle w:val="ListParagraph"/>
        <w:numPr>
          <w:ilvl w:val="0"/>
          <w:numId w:val="7"/>
        </w:numPr>
      </w:pPr>
      <w:r>
        <w:t>The council has accounts / discounts with several vendors including: Amazon, Oriental Trading Company, Walmart, Home Depot, Lowes, etc. Please work with your Scouting Professional to figure out the most effective vendors to use.</w:t>
      </w:r>
    </w:p>
    <w:p w14:paraId="55655593" w14:textId="03C5C0EE" w:rsidR="00C52DD2" w:rsidRDefault="00C52DD2" w:rsidP="009446B8">
      <w:pPr>
        <w:pStyle w:val="ListParagraph"/>
        <w:numPr>
          <w:ilvl w:val="0"/>
          <w:numId w:val="7"/>
        </w:numPr>
      </w:pPr>
      <w:r>
        <w:t>Preferred Method of Making Purchases: Purchase Orders, originated by the Scouting Professional and issued out of the accounting system of the Council Office are the preferred method of making purchases.</w:t>
      </w:r>
    </w:p>
    <w:p w14:paraId="2B90CE4E" w14:textId="60C4D8A4" w:rsidR="00C52DD2" w:rsidRDefault="00C52DD2" w:rsidP="009446B8">
      <w:pPr>
        <w:pStyle w:val="ListParagraph"/>
        <w:numPr>
          <w:ilvl w:val="0"/>
          <w:numId w:val="7"/>
        </w:numPr>
      </w:pPr>
      <w:r>
        <w:lastRenderedPageBreak/>
        <w:t>Secondary Method of Making Purchases: For vendors that do not take Purchase Orders, a Corporate Credit Card or account can be used - an approved PO is still required before the use of the card will be approved.</w:t>
      </w:r>
    </w:p>
    <w:p w14:paraId="6D47615F" w14:textId="05CA5564" w:rsidR="00C52DD2" w:rsidRDefault="00C52DD2" w:rsidP="009446B8">
      <w:pPr>
        <w:pStyle w:val="ListParagraph"/>
        <w:numPr>
          <w:ilvl w:val="0"/>
          <w:numId w:val="7"/>
        </w:numPr>
      </w:pPr>
      <w:r>
        <w:t>Cash Advances: The Scouting Professional may request a cash advance in some extreme circumstances. Cash advances require Staff Leader approval and take 2 weeks to process.</w:t>
      </w:r>
    </w:p>
    <w:p w14:paraId="666F6DF3" w14:textId="67CF20A3" w:rsidR="00C52DD2" w:rsidRDefault="00C52DD2" w:rsidP="009446B8">
      <w:pPr>
        <w:pStyle w:val="ListParagraph"/>
        <w:numPr>
          <w:ilvl w:val="0"/>
          <w:numId w:val="7"/>
        </w:numPr>
      </w:pPr>
      <w:r>
        <w:t>Tax exemption can be claimed by presenting a NY State Sales Tax exemption certificate (available to the Event Chair from the Scouting Professional).</w:t>
      </w:r>
    </w:p>
    <w:p w14:paraId="5BD9E79B" w14:textId="135A89BB" w:rsidR="00C52DD2" w:rsidRPr="009446B8" w:rsidRDefault="00C52DD2" w:rsidP="009446B8">
      <w:pPr>
        <w:pStyle w:val="ListParagraph"/>
        <w:numPr>
          <w:ilvl w:val="0"/>
          <w:numId w:val="7"/>
        </w:numPr>
        <w:rPr>
          <w:b/>
          <w:bCs/>
        </w:rPr>
      </w:pPr>
      <w:r w:rsidRPr="009446B8">
        <w:rPr>
          <w:b/>
          <w:bCs/>
        </w:rPr>
        <w:t xml:space="preserve">Reimbursements: Purchasing done directly by volunteers is highly discouraged, and purchases made without written approval from the </w:t>
      </w:r>
      <w:r w:rsidR="0003372F">
        <w:rPr>
          <w:b/>
          <w:bCs/>
        </w:rPr>
        <w:t xml:space="preserve">Event Staff Advisor </w:t>
      </w:r>
      <w:r w:rsidRPr="009446B8">
        <w:rPr>
          <w:b/>
          <w:bCs/>
        </w:rPr>
        <w:t xml:space="preserve">for the event may not be reimbursed. Receipts for approved expenses must be provided to the </w:t>
      </w:r>
      <w:r w:rsidR="0003372F">
        <w:rPr>
          <w:b/>
          <w:bCs/>
        </w:rPr>
        <w:t>Event Staff Advisor</w:t>
      </w:r>
      <w:r w:rsidRPr="009446B8">
        <w:rPr>
          <w:b/>
          <w:bCs/>
        </w:rPr>
        <w:t xml:space="preserve"> within 2 weeks of the end of an event to be considered for reimbursement. Once an event is closed out (30 days from the last day of the event) reimbursement will not be issued and the purchase will be considered a donation.</w:t>
      </w:r>
    </w:p>
    <w:p w14:paraId="51970777" w14:textId="1F3B0B6C" w:rsidR="00C52DD2" w:rsidRDefault="00C52DD2" w:rsidP="009446B8">
      <w:pPr>
        <w:pStyle w:val="ListParagraph"/>
        <w:numPr>
          <w:ilvl w:val="0"/>
          <w:numId w:val="7"/>
        </w:numPr>
      </w:pPr>
      <w:r>
        <w:t xml:space="preserve">The Event Chair and Scouting Professional must inform the event staff about budgetary limits and restrictions. Those approved to purchase event supplies will be informed exactly how much has been budgeted for each area or item. All purchases should be coordinated through the event chair since various areas may require identical items that could be shared to avoid excess materials. Since actual costs may vary from the budgeted amount it is understood that small variances are likely, but substantial variances require a budget adjustment. If one budget item costs more than the budgeted amount, another item will have to cost less. Event chairs must ensure that all event staff purchasing supplies remain within their budget limits. </w:t>
      </w:r>
      <w:r w:rsidR="009446B8">
        <w:br/>
      </w:r>
      <w:r w:rsidRPr="009446B8">
        <w:rPr>
          <w:b/>
          <w:bCs/>
        </w:rPr>
        <w:t>All expenditures must have a vendor issued original receipt.</w:t>
      </w:r>
    </w:p>
    <w:p w14:paraId="2A06381F" w14:textId="215DF362" w:rsidR="00C52DD2" w:rsidRDefault="00C52DD2" w:rsidP="009446B8">
      <w:pPr>
        <w:pStyle w:val="ListParagraph"/>
        <w:numPr>
          <w:ilvl w:val="0"/>
          <w:numId w:val="7"/>
        </w:numPr>
      </w:pPr>
      <w:r>
        <w:t>When ordering items, look for the best values (ask other districts, previous event chairs or at council coordinated meetings) and work within the parameters of budget (must justify costs).</w:t>
      </w:r>
    </w:p>
    <w:p w14:paraId="4BA3D993" w14:textId="642F8CC9" w:rsidR="00C52DD2" w:rsidRDefault="00C52DD2" w:rsidP="009446B8">
      <w:pPr>
        <w:pStyle w:val="ListParagraph"/>
        <w:numPr>
          <w:ilvl w:val="0"/>
          <w:numId w:val="7"/>
        </w:numPr>
      </w:pPr>
      <w:r>
        <w:t>BSA License: Only use licensed vendors to purchase items such as patches and t-shirts with BSA trademarks (e.g., fleur-de-lis) or that represent the council, district or BSA. Visit www.bsalicensing.org for more information.</w:t>
      </w:r>
    </w:p>
    <w:p w14:paraId="67DEADD9" w14:textId="4A27C756" w:rsidR="00C52DD2" w:rsidRDefault="00C52DD2" w:rsidP="009446B8">
      <w:pPr>
        <w:pStyle w:val="ListParagraph"/>
        <w:numPr>
          <w:ilvl w:val="1"/>
          <w:numId w:val="7"/>
        </w:numPr>
      </w:pPr>
      <w:r>
        <w:t>Determine if a vendor is licensed by visiting</w:t>
      </w:r>
      <w:r w:rsidR="009446B8">
        <w:t xml:space="preserve"> </w:t>
      </w:r>
      <w:hyperlink r:id="rId17" w:history="1">
        <w:r w:rsidR="009446B8" w:rsidRPr="009B4BB2">
          <w:rPr>
            <w:rStyle w:val="Hyperlink"/>
          </w:rPr>
          <w:t>https://scouting.org/sitecore/content/Licensing/Current%20Licensees.aspx</w:t>
        </w:r>
      </w:hyperlink>
      <w:r w:rsidR="009446B8">
        <w:t xml:space="preserve"> </w:t>
      </w:r>
      <w:r>
        <w:t>or by emailing licensing@scouting.org (for local companies).</w:t>
      </w:r>
    </w:p>
    <w:p w14:paraId="503B7495" w14:textId="2D1FC376" w:rsidR="00C52DD2" w:rsidRDefault="00C52DD2" w:rsidP="009446B8">
      <w:pPr>
        <w:pStyle w:val="ListParagraph"/>
        <w:numPr>
          <w:ilvl w:val="1"/>
          <w:numId w:val="7"/>
        </w:numPr>
      </w:pPr>
      <w:r>
        <w:t>Bids: At least three bids are required for larger purchases. Check with the Scouting Professional for when multiple bids are required.</w:t>
      </w:r>
    </w:p>
    <w:p w14:paraId="462501F8" w14:textId="77777777" w:rsidR="0003372F" w:rsidRDefault="0003372F">
      <w:pPr>
        <w:rPr>
          <w:rFonts w:asciiTheme="majorHAnsi" w:eastAsiaTheme="majorEastAsia" w:hAnsiTheme="majorHAnsi" w:cstheme="majorBidi"/>
          <w:color w:val="1F3763" w:themeColor="accent1" w:themeShade="7F"/>
          <w:sz w:val="24"/>
          <w:szCs w:val="24"/>
        </w:rPr>
      </w:pPr>
      <w:r>
        <w:br w:type="page"/>
      </w:r>
    </w:p>
    <w:p w14:paraId="6532DCD3" w14:textId="136288C1" w:rsidR="00C32320" w:rsidRDefault="00C32320" w:rsidP="00C32320">
      <w:pPr>
        <w:pStyle w:val="Heading3"/>
      </w:pPr>
      <w:bookmarkStart w:id="27" w:name="_Toc171361466"/>
      <w:r>
        <w:lastRenderedPageBreak/>
        <w:t>Expenses Greater Than Income</w:t>
      </w:r>
      <w:bookmarkEnd w:id="27"/>
    </w:p>
    <w:p w14:paraId="2EF9E5BC" w14:textId="54A1F85B" w:rsidR="00C32320" w:rsidRDefault="00C32320" w:rsidP="00C32320">
      <w:r>
        <w:t>Sometimes this happens. Perhaps attendance was low or expenses were high. Proper planning done in advance usually eliminates this problem. The purchasing procedures help control over-spending and early promotion helps reduce attendance problems. In rare instances, there may still be enough time to cancel an event. But, should an event lose money, the council covers the losses, but the budget will be closely reviewed and the event’s future will be weighed versus its benefit.</w:t>
      </w:r>
    </w:p>
    <w:p w14:paraId="48432C7E" w14:textId="6795A2ED" w:rsidR="00C32320" w:rsidRDefault="00C32320" w:rsidP="00C32320">
      <w:pPr>
        <w:pStyle w:val="Heading3"/>
      </w:pPr>
      <w:bookmarkStart w:id="28" w:name="_Toc171361467"/>
      <w:r>
        <w:t>Income is Far Greater Than Expected</w:t>
      </w:r>
      <w:bookmarkEnd w:id="28"/>
    </w:p>
    <w:p w14:paraId="57082871" w14:textId="1946FB08" w:rsidR="00C32320" w:rsidRDefault="00C32320" w:rsidP="00C32320">
      <w:r>
        <w:t>A careful review of the event should pinpoint the reason that income was higher than expected. Usually having higher attendance than planned results in a higher surplus than expected. Sometimes, fees may be set too high and a recommendation for lowering next year’s fees should be made. A decision to accept the recommendation will be made after the event is closed out and all expenses accounted for, council cash flow, and the success of other district events. For instance, a district may show a loss in the district dinner, but the camporee has made up for it. The overall collective income for all activities combined must exceed the expenses.</w:t>
      </w:r>
    </w:p>
    <w:p w14:paraId="475D7ED2" w14:textId="77777777" w:rsidR="00C52DD2" w:rsidRDefault="00C52DD2"/>
    <w:p w14:paraId="66875A42" w14:textId="77777777" w:rsidR="00FC4489" w:rsidRDefault="00FC4489" w:rsidP="00B40373">
      <w:pPr>
        <w:pStyle w:val="Heading1"/>
        <w:sectPr w:rsidR="00FC4489" w:rsidSect="00C15E84">
          <w:footerReference w:type="default" r:id="rId18"/>
          <w:footerReference w:type="first" r:id="rId19"/>
          <w:pgSz w:w="12240" w:h="15840"/>
          <w:pgMar w:top="1440" w:right="1440" w:bottom="1440" w:left="1440" w:header="720" w:footer="720" w:gutter="0"/>
          <w:pgNumType w:start="1"/>
          <w:cols w:space="720"/>
          <w:docGrid w:linePitch="360"/>
        </w:sectPr>
      </w:pPr>
    </w:p>
    <w:p w14:paraId="33D9DE4F" w14:textId="42F74342" w:rsidR="00D32748" w:rsidRDefault="00D32748" w:rsidP="00B40373">
      <w:pPr>
        <w:pStyle w:val="Heading1"/>
      </w:pPr>
      <w:bookmarkStart w:id="29" w:name="_Toc171361468"/>
      <w:r>
        <w:lastRenderedPageBreak/>
        <w:t>Appendix A: Planning Worksheet</w:t>
      </w:r>
      <w:bookmarkEnd w:id="29"/>
    </w:p>
    <w:p w14:paraId="4271D859" w14:textId="4629FA1F" w:rsidR="00F163A6" w:rsidRDefault="00F163A6">
      <w:r>
        <w:t>The planning worksheet follows the 9-step process outlined above.  It is designed to collect the respective information and be easily reviewed by event team members, the staff advisor and the Council/District Activities Committee.</w:t>
      </w:r>
    </w:p>
    <w:p w14:paraId="354CA045" w14:textId="5E78276E" w:rsidR="00F163A6" w:rsidRDefault="001A67E9">
      <w:r>
        <w:rPr>
          <w:noProof/>
        </w:rPr>
        <w:drawing>
          <wp:inline distT="0" distB="0" distL="0" distR="0" wp14:anchorId="428D9B66" wp14:editId="7915E111">
            <wp:extent cx="5943600" cy="2553970"/>
            <wp:effectExtent l="0" t="0" r="0" b="0"/>
            <wp:docPr id="148867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2693" name=""/>
                    <pic:cNvPicPr/>
                  </pic:nvPicPr>
                  <pic:blipFill>
                    <a:blip r:embed="rId20"/>
                    <a:stretch>
                      <a:fillRect/>
                    </a:stretch>
                  </pic:blipFill>
                  <pic:spPr>
                    <a:xfrm>
                      <a:off x="0" y="0"/>
                      <a:ext cx="5943600" cy="2553970"/>
                    </a:xfrm>
                    <a:prstGeom prst="rect">
                      <a:avLst/>
                    </a:prstGeom>
                  </pic:spPr>
                </pic:pic>
              </a:graphicData>
            </a:graphic>
          </wp:inline>
        </w:drawing>
      </w:r>
    </w:p>
    <w:p w14:paraId="4BA35DC5" w14:textId="24859FB5" w:rsidR="001438E9" w:rsidRDefault="001438E9">
      <w:pPr>
        <w:rPr>
          <w:rFonts w:asciiTheme="majorHAnsi" w:eastAsiaTheme="majorEastAsia" w:hAnsiTheme="majorHAnsi" w:cstheme="majorBidi"/>
          <w:color w:val="2F5496" w:themeColor="accent1" w:themeShade="BF"/>
          <w:sz w:val="32"/>
          <w:szCs w:val="32"/>
        </w:rPr>
      </w:pPr>
      <w:r>
        <w:br w:type="page"/>
      </w:r>
    </w:p>
    <w:p w14:paraId="100C9ED6" w14:textId="4A5D14FC" w:rsidR="00EA4036" w:rsidRDefault="00D32748" w:rsidP="00B40373">
      <w:pPr>
        <w:pStyle w:val="Heading1"/>
      </w:pPr>
      <w:bookmarkStart w:id="30" w:name="_Toc171361469"/>
      <w:r>
        <w:lastRenderedPageBreak/>
        <w:t xml:space="preserve">Appendix B: </w:t>
      </w:r>
      <w:r w:rsidR="00EA4036">
        <w:t>Budget Template</w:t>
      </w:r>
      <w:bookmarkEnd w:id="30"/>
    </w:p>
    <w:p w14:paraId="7029FB58" w14:textId="4AC3CE69" w:rsidR="00565EE4" w:rsidRDefault="00565EE4">
      <w:r>
        <w:t>The budget template is used to develop the budget for an activity or event.  It is to be reviewed and approved by the staff advisor and Council/District Activities Committee.</w:t>
      </w:r>
      <w:r w:rsidR="00EC6F0C">
        <w:t xml:space="preserve">  </w:t>
      </w:r>
      <w:r w:rsidR="004327DA">
        <w:t>For all council events/activities, one is to be submitted and approved prior to the annual budget being submitted to the council board.</w:t>
      </w:r>
    </w:p>
    <w:p w14:paraId="2BE1E263" w14:textId="1D56E15A" w:rsidR="00565EE4" w:rsidRDefault="001A67E9" w:rsidP="00DC0BDE">
      <w:pPr>
        <w:jc w:val="center"/>
      </w:pPr>
      <w:r>
        <w:rPr>
          <w:noProof/>
        </w:rPr>
        <w:drawing>
          <wp:inline distT="0" distB="0" distL="0" distR="0" wp14:anchorId="290FEA8D" wp14:editId="5ABC0597">
            <wp:extent cx="5364589" cy="6924675"/>
            <wp:effectExtent l="0" t="0" r="7620" b="0"/>
            <wp:docPr id="787783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83831" name=""/>
                    <pic:cNvPicPr/>
                  </pic:nvPicPr>
                  <pic:blipFill>
                    <a:blip r:embed="rId21"/>
                    <a:stretch>
                      <a:fillRect/>
                    </a:stretch>
                  </pic:blipFill>
                  <pic:spPr>
                    <a:xfrm>
                      <a:off x="0" y="0"/>
                      <a:ext cx="5369879" cy="6931504"/>
                    </a:xfrm>
                    <a:prstGeom prst="rect">
                      <a:avLst/>
                    </a:prstGeom>
                  </pic:spPr>
                </pic:pic>
              </a:graphicData>
            </a:graphic>
          </wp:inline>
        </w:drawing>
      </w:r>
    </w:p>
    <w:p w14:paraId="66181DF5" w14:textId="159C652B" w:rsidR="00EA4036" w:rsidRDefault="00EA4036">
      <w:pPr>
        <w:rPr>
          <w:rFonts w:asciiTheme="majorHAnsi" w:eastAsiaTheme="majorEastAsia" w:hAnsiTheme="majorHAnsi" w:cstheme="majorBidi"/>
          <w:color w:val="2F5496" w:themeColor="accent1" w:themeShade="BF"/>
          <w:sz w:val="32"/>
          <w:szCs w:val="32"/>
        </w:rPr>
      </w:pPr>
      <w:r>
        <w:br w:type="page"/>
      </w:r>
    </w:p>
    <w:p w14:paraId="4C575E53" w14:textId="0C484571" w:rsidR="00D32748" w:rsidRDefault="00D32748" w:rsidP="00B40373">
      <w:pPr>
        <w:pStyle w:val="Heading1"/>
      </w:pPr>
      <w:bookmarkStart w:id="31" w:name="_Toc171361470"/>
      <w:r>
        <w:lastRenderedPageBreak/>
        <w:t xml:space="preserve">Appendix </w:t>
      </w:r>
      <w:r w:rsidR="004364E8">
        <w:t>C</w:t>
      </w:r>
      <w:r>
        <w:t>: Backdating Template</w:t>
      </w:r>
      <w:bookmarkEnd w:id="31"/>
    </w:p>
    <w:p w14:paraId="52D079B9" w14:textId="035BD8C0" w:rsidR="00EC45C1" w:rsidRDefault="00F2162D">
      <w:r>
        <w:t xml:space="preserve">The table below provides a list of tasks and the number of days before or after the event that the task is targeted to be completed. </w:t>
      </w:r>
    </w:p>
    <w:p w14:paraId="5035BDA8" w14:textId="64C81226" w:rsidR="00872027" w:rsidRDefault="00872027" w:rsidP="00872027">
      <w:pPr>
        <w:pStyle w:val="Heading2"/>
      </w:pPr>
      <w:bookmarkStart w:id="32" w:name="_Toc171361471"/>
      <w:r>
        <w:t>Activity Backdating Template</w:t>
      </w:r>
      <w:bookmarkEnd w:id="32"/>
    </w:p>
    <w:p w14:paraId="60EFA7FB" w14:textId="77777777" w:rsidR="000D1C99" w:rsidRDefault="000D1C99" w:rsidP="000D1C99"/>
    <w:tbl>
      <w:tblPr>
        <w:tblStyle w:val="GridTable4-Accent1"/>
        <w:tblW w:w="0" w:type="auto"/>
        <w:tblLook w:val="04A0" w:firstRow="1" w:lastRow="0" w:firstColumn="1" w:lastColumn="0" w:noHBand="0" w:noVBand="1"/>
      </w:tblPr>
      <w:tblGrid>
        <w:gridCol w:w="1885"/>
        <w:gridCol w:w="7465"/>
      </w:tblGrid>
      <w:tr w:rsidR="000D1C99" w14:paraId="21773D29" w14:textId="77777777" w:rsidTr="00DB1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650C3581" w14:textId="77777777" w:rsidR="000D1C99" w:rsidRDefault="000D1C99" w:rsidP="00DB1A18">
            <w:r>
              <w:t>Prior to final council budget</w:t>
            </w:r>
          </w:p>
        </w:tc>
        <w:tc>
          <w:tcPr>
            <w:tcW w:w="7465" w:type="dxa"/>
            <w:hideMark/>
          </w:tcPr>
          <w:p w14:paraId="206D703B" w14:textId="77777777" w:rsidR="000D1C99" w:rsidRDefault="000D1C99" w:rsidP="00DB1A18">
            <w:pPr>
              <w:cnfStyle w:val="100000000000" w:firstRow="1" w:lastRow="0" w:firstColumn="0" w:lastColumn="0" w:oddVBand="0" w:evenVBand="0" w:oddHBand="0" w:evenHBand="0" w:firstRowFirstColumn="0" w:firstRowLastColumn="0" w:lastRowFirstColumn="0" w:lastRowLastColumn="0"/>
            </w:pPr>
            <w:r>
              <w:t>Task</w:t>
            </w:r>
          </w:p>
        </w:tc>
      </w:tr>
      <w:tr w:rsidR="000D1C99" w14:paraId="511AE312"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6720A6F" w14:textId="77777777" w:rsidR="000D1C99" w:rsidRDefault="000D1C99" w:rsidP="00DB1A18">
            <w:r>
              <w:t>Prior to Aug 15</w:t>
            </w:r>
            <w:r>
              <w:rPr>
                <w:vertAlign w:val="superscript"/>
              </w:rPr>
              <w:t>th</w:t>
            </w:r>
            <w:r>
              <w:t xml:space="preserve"> of preceding year</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0073B8A"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Recruit event leader</w:t>
            </w:r>
          </w:p>
          <w:p w14:paraId="0083D050"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Propose event location, program objectives and needs</w:t>
            </w:r>
          </w:p>
          <w:p w14:paraId="5BDB42DC"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Estimate event budget</w:t>
            </w:r>
          </w:p>
          <w:p w14:paraId="05A0DBCD"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Present to CAC and get Event approval</w:t>
            </w:r>
          </w:p>
          <w:p w14:paraId="071CF94E"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Add to Council calendar</w:t>
            </w:r>
          </w:p>
          <w:p w14:paraId="7D94D0CA"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Reserve facilities</w:t>
            </w:r>
          </w:p>
        </w:tc>
      </w:tr>
    </w:tbl>
    <w:p w14:paraId="0F8615F7" w14:textId="77777777" w:rsidR="000D1C99" w:rsidRDefault="000D1C99" w:rsidP="000D1C99"/>
    <w:tbl>
      <w:tblPr>
        <w:tblStyle w:val="GridTable4-Accent1"/>
        <w:tblW w:w="0" w:type="auto"/>
        <w:tblLook w:val="04A0" w:firstRow="1" w:lastRow="0" w:firstColumn="1" w:lastColumn="0" w:noHBand="0" w:noVBand="1"/>
      </w:tblPr>
      <w:tblGrid>
        <w:gridCol w:w="1885"/>
        <w:gridCol w:w="7465"/>
      </w:tblGrid>
      <w:tr w:rsidR="000D1C99" w14:paraId="5D4FC6C7" w14:textId="77777777" w:rsidTr="00DB1A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hideMark/>
          </w:tcPr>
          <w:p w14:paraId="260551D7" w14:textId="77777777" w:rsidR="000D1C99" w:rsidRDefault="000D1C99" w:rsidP="00DB1A18">
            <w:r>
              <w:t xml:space="preserve">Backdate in days </w:t>
            </w:r>
          </w:p>
        </w:tc>
        <w:tc>
          <w:tcPr>
            <w:tcW w:w="7465" w:type="dxa"/>
            <w:hideMark/>
          </w:tcPr>
          <w:p w14:paraId="352165EB" w14:textId="77777777" w:rsidR="000D1C99" w:rsidRDefault="000D1C99" w:rsidP="00DB1A18">
            <w:pPr>
              <w:cnfStyle w:val="100000000000" w:firstRow="1" w:lastRow="0" w:firstColumn="0" w:lastColumn="0" w:oddVBand="0" w:evenVBand="0" w:oddHBand="0" w:evenHBand="0" w:firstRowFirstColumn="0" w:firstRowLastColumn="0" w:lastRowFirstColumn="0" w:lastRowLastColumn="0"/>
            </w:pPr>
            <w:r>
              <w:t>Task</w:t>
            </w:r>
          </w:p>
        </w:tc>
      </w:tr>
      <w:tr w:rsidR="000D1C99" w14:paraId="62066A6A"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889BB66" w14:textId="77777777" w:rsidR="000D1C99" w:rsidRDefault="000D1C99" w:rsidP="00DB1A18">
            <w:r>
              <w:t>E-150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6E7229B"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Preliminary planning meeting</w:t>
            </w:r>
          </w:p>
          <w:p w14:paraId="5C275306"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Submit revised plans to CAC, Staff Advisor and VP Program</w:t>
            </w:r>
          </w:p>
          <w:p w14:paraId="6BA8E84A" w14:textId="77777777" w:rsidR="000D1C99" w:rsidRDefault="000D1C99" w:rsidP="00DB1A18">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Staff training needs</w:t>
            </w:r>
          </w:p>
          <w:p w14:paraId="49E45A4A" w14:textId="77777777" w:rsidR="000D1C99" w:rsidRDefault="000D1C99" w:rsidP="00DB1A18">
            <w:pPr>
              <w:pStyle w:val="ListParagraph"/>
              <w:numPr>
                <w:ilvl w:val="0"/>
                <w:numId w:val="26"/>
              </w:numPr>
              <w:cnfStyle w:val="000000100000" w:firstRow="0" w:lastRow="0" w:firstColumn="0" w:lastColumn="0" w:oddVBand="0" w:evenVBand="0" w:oddHBand="1" w:evenHBand="0" w:firstRowFirstColumn="0" w:firstRowLastColumn="0" w:lastRowFirstColumn="0" w:lastRowLastColumn="0"/>
            </w:pPr>
            <w:r>
              <w:t>NCAP confirmation</w:t>
            </w:r>
          </w:p>
          <w:p w14:paraId="5868A904"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Develop Promotional Materials</w:t>
            </w:r>
          </w:p>
          <w:p w14:paraId="4228DA04"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Design Patch(es) and seek needed bids</w:t>
            </w:r>
          </w:p>
          <w:p w14:paraId="3440A3F2"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Start recruiting Event Committee members</w:t>
            </w:r>
          </w:p>
          <w:p w14:paraId="2EDE423F"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Submit promotional materials to Staff Advisor for approval</w:t>
            </w:r>
          </w:p>
          <w:p w14:paraId="1FA041BB"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Submit patch design to Staff Advisor for approval</w:t>
            </w:r>
          </w:p>
        </w:tc>
      </w:tr>
      <w:tr w:rsidR="000D1C99" w14:paraId="059ACA60" w14:textId="77777777" w:rsidTr="00DB1A18">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B2D494A" w14:textId="77777777" w:rsidR="000D1C99" w:rsidRDefault="000D1C99" w:rsidP="00DB1A18">
            <w:r>
              <w:t>E-120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3615B20"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2</w:t>
            </w:r>
            <w:r>
              <w:rPr>
                <w:vertAlign w:val="superscript"/>
              </w:rPr>
              <w:t>nd</w:t>
            </w:r>
            <w:r>
              <w:t xml:space="preserve"> event committee meeting</w:t>
            </w:r>
          </w:p>
          <w:p w14:paraId="48F199CA"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Begin online registration and online event promotion</w:t>
            </w:r>
          </w:p>
          <w:p w14:paraId="77A5B8F0"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Begin early promotion (newsletter &amp; roundtables)</w:t>
            </w:r>
          </w:p>
          <w:p w14:paraId="2BB4D83C"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Submit Request to Purchase Forms, Order Patches, Supplies, etc. Distribute Media Releases</w:t>
            </w:r>
          </w:p>
          <w:p w14:paraId="53D831D0"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Submit Orders for Printing</w:t>
            </w:r>
          </w:p>
          <w:p w14:paraId="27FBE55C"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Attend CAC meeting providing needs and updates</w:t>
            </w:r>
          </w:p>
        </w:tc>
      </w:tr>
      <w:tr w:rsidR="000D1C99" w14:paraId="178B52A4"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E527116" w14:textId="77777777" w:rsidR="000D1C99" w:rsidRDefault="000D1C99" w:rsidP="00DB1A18">
            <w:r>
              <w:t>E-90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BC912E9"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Monthly event committee meeting</w:t>
            </w:r>
          </w:p>
          <w:p w14:paraId="4BE75E25" w14:textId="77777777" w:rsidR="000D1C99" w:rsidRDefault="000D1C99" w:rsidP="00DB1A18">
            <w:pPr>
              <w:ind w:left="-14"/>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Finalize Mid-level program and logistics</w:t>
            </w:r>
          </w:p>
          <w:p w14:paraId="061381B2" w14:textId="77777777" w:rsidR="000D1C99" w:rsidRDefault="000D1C99" w:rsidP="00DB1A18">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Event activities and rules and signage</w:t>
            </w:r>
          </w:p>
          <w:p w14:paraId="35632B62" w14:textId="77777777" w:rsidR="000D1C99" w:rsidRDefault="000D1C99" w:rsidP="00DB1A18">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Confirm / adjust for age-appropriateness</w:t>
            </w:r>
          </w:p>
          <w:p w14:paraId="38841E67" w14:textId="77777777" w:rsidR="000D1C99" w:rsidRDefault="000D1C99" w:rsidP="00DB1A18">
            <w:pPr>
              <w:pStyle w:val="ListParagraph"/>
              <w:numPr>
                <w:ilvl w:val="2"/>
                <w:numId w:val="27"/>
              </w:numPr>
              <w:ind w:left="70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Draft Parking, Camping, Traffic Flow</w:t>
            </w:r>
          </w:p>
          <w:p w14:paraId="3F8F1A0D"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 xml:space="preserve">Full-scale promotion Mail Registration Forms to Units, newsletter &amp; roundtable </w:t>
            </w:r>
          </w:p>
          <w:p w14:paraId="6FE74D3F"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 xml:space="preserve">Attend CAC meeting providing needs and updates </w:t>
            </w:r>
          </w:p>
        </w:tc>
      </w:tr>
      <w:tr w:rsidR="000D1C99" w14:paraId="4503A9F6" w14:textId="77777777" w:rsidTr="00DB1A18">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6EE0EA8" w14:textId="77777777" w:rsidR="000D1C99" w:rsidRDefault="000D1C99" w:rsidP="00DB1A18">
            <w:r>
              <w:t>E-60 days</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5B51BE6"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Monthly Committee Meeting</w:t>
            </w:r>
          </w:p>
          <w:p w14:paraId="0FFC0A5E"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Early-bird Registration ends</w:t>
            </w:r>
          </w:p>
          <w:p w14:paraId="53267A62"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Order patches</w:t>
            </w:r>
          </w:p>
          <w:p w14:paraId="0631F153"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Attend CAC meeting providing needs and updates</w:t>
            </w:r>
          </w:p>
        </w:tc>
      </w:tr>
      <w:tr w:rsidR="000D1C99" w14:paraId="231D694D"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89C0DAC" w14:textId="77777777" w:rsidR="000D1C99" w:rsidRDefault="000D1C99" w:rsidP="00DB1A18">
            <w:r>
              <w:t>E-30</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5C54804"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Registration Deadline</w:t>
            </w:r>
          </w:p>
          <w:p w14:paraId="0C6894B4"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Attend CAC meeting providing any last-minute needs</w:t>
            </w:r>
          </w:p>
        </w:tc>
      </w:tr>
      <w:tr w:rsidR="000D1C99" w14:paraId="030C14FB" w14:textId="77777777" w:rsidTr="00DB1A18">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5D7362" w14:textId="77777777" w:rsidR="000D1C99" w:rsidRDefault="000D1C99" w:rsidP="00DB1A18">
            <w:r>
              <w:lastRenderedPageBreak/>
              <w:t>E-15-7</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204A39" w14:textId="77777777" w:rsidR="000D1C99" w:rsidRDefault="000D1C99" w:rsidP="00DB1A18">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Confirm staffing and assignments</w:t>
            </w:r>
          </w:p>
          <w:p w14:paraId="27CC3B75" w14:textId="77777777" w:rsidR="000D1C99" w:rsidRDefault="000D1C99" w:rsidP="00DB1A18">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Confirm event logistics plan ready to implement</w:t>
            </w:r>
          </w:p>
          <w:p w14:paraId="6111CDAB" w14:textId="77777777" w:rsidR="000D1C99" w:rsidRDefault="000D1C99" w:rsidP="00DB1A18">
            <w:pPr>
              <w:pStyle w:val="ListParagraph"/>
              <w:numPr>
                <w:ilvl w:val="0"/>
                <w:numId w:val="28"/>
              </w:numPr>
              <w:ind w:left="346"/>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Confirm facility readiness</w:t>
            </w:r>
          </w:p>
        </w:tc>
      </w:tr>
      <w:tr w:rsidR="000D1C99" w14:paraId="5D517D75"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18D9E54" w14:textId="77777777" w:rsidR="000D1C99" w:rsidRDefault="000D1C99" w:rsidP="00DB1A18">
            <w:r>
              <w:t>E-5</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0FFB863"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Final Check on Details</w:t>
            </w:r>
          </w:p>
        </w:tc>
      </w:tr>
      <w:tr w:rsidR="000D1C99" w14:paraId="7B1DD8A9" w14:textId="77777777" w:rsidTr="00DB1A18">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A46D3DA" w14:textId="77777777" w:rsidR="000D1C99" w:rsidRDefault="000D1C99" w:rsidP="00DB1A18">
            <w:r>
              <w:t>E-1</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3A0200" w14:textId="77777777" w:rsidR="000D1C99" w:rsidRDefault="000D1C99" w:rsidP="00DB1A18">
            <w:pPr>
              <w:cnfStyle w:val="000000000000" w:firstRow="0" w:lastRow="0" w:firstColumn="0" w:lastColumn="0" w:oddVBand="0" w:evenVBand="0" w:oddHBand="0" w:evenHBand="0" w:firstRowFirstColumn="0" w:firstRowLastColumn="0" w:lastRowFirstColumn="0" w:lastRowLastColumn="0"/>
            </w:pPr>
            <w:r>
              <w:t>Event setup</w:t>
            </w:r>
          </w:p>
          <w:p w14:paraId="0E6B8F7F" w14:textId="77777777" w:rsidR="000D1C99" w:rsidRDefault="000D1C99" w:rsidP="00DB1A18">
            <w:pPr>
              <w:pStyle w:val="ListParagraph"/>
              <w:numPr>
                <w:ilvl w:val="0"/>
                <w:numId w:val="29"/>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logistics</w:t>
            </w:r>
          </w:p>
          <w:p w14:paraId="4F6CB847"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parking area designation</w:t>
            </w:r>
          </w:p>
          <w:p w14:paraId="18E65E07"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check-in point</w:t>
            </w:r>
          </w:p>
          <w:p w14:paraId="58B1EB0A"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camping area designation</w:t>
            </w:r>
          </w:p>
          <w:p w14:paraId="3C92B6D3"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first-aid station</w:t>
            </w:r>
          </w:p>
          <w:p w14:paraId="637C8E79"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signage in place</w:t>
            </w:r>
          </w:p>
          <w:p w14:paraId="3C729F49"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 setup</w:t>
            </w:r>
          </w:p>
          <w:p w14:paraId="14557981" w14:textId="77777777" w:rsidR="000D1C99" w:rsidRDefault="000D1C99" w:rsidP="00DB1A18">
            <w:pPr>
              <w:pStyle w:val="ListParagraph"/>
              <w:numPr>
                <w:ilvl w:val="0"/>
                <w:numId w:val="29"/>
              </w:numPr>
              <w:ind w:left="34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Final, last-minute facilities check</w:t>
            </w:r>
          </w:p>
          <w:p w14:paraId="2E23165E"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Water</w:t>
            </w:r>
          </w:p>
          <w:p w14:paraId="131DD916" w14:textId="77777777" w:rsidR="000D1C99" w:rsidRDefault="000D1C99" w:rsidP="00DB1A18">
            <w:pPr>
              <w:pStyle w:val="ListParagraph"/>
              <w:numPr>
                <w:ilvl w:val="1"/>
                <w:numId w:val="29"/>
              </w:numPr>
              <w:ind w:left="706"/>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Bathrooms</w:t>
            </w:r>
          </w:p>
        </w:tc>
      </w:tr>
      <w:tr w:rsidR="000D1C99" w14:paraId="035F6D0B"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30DCA06" w14:textId="77777777" w:rsidR="000D1C99" w:rsidRDefault="000D1C99" w:rsidP="00DB1A18">
            <w:r>
              <w:t>0</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30C2120"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Event Activity Day</w:t>
            </w:r>
          </w:p>
        </w:tc>
      </w:tr>
      <w:tr w:rsidR="000D1C99" w14:paraId="6444E8E9" w14:textId="77777777" w:rsidTr="00DB1A18">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E6FD1C" w14:textId="77777777" w:rsidR="000D1C99" w:rsidRDefault="000D1C99" w:rsidP="00DB1A18">
            <w:r>
              <w:t>+7</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E892241" w14:textId="77777777" w:rsidR="000D1C99" w:rsidRDefault="000D1C99" w:rsidP="00DB1A18">
            <w:pPr>
              <w:ind w:left="-2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committee evaluation meeting held</w:t>
            </w:r>
          </w:p>
          <w:p w14:paraId="6DF41BB6" w14:textId="77777777" w:rsidR="000D1C99" w:rsidRDefault="000D1C99" w:rsidP="00DB1A18">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Collect &amp; submit final receipts</w:t>
            </w:r>
          </w:p>
          <w:p w14:paraId="48D7F7F3" w14:textId="77777777" w:rsidR="000D1C99" w:rsidRDefault="000D1C99" w:rsidP="00DB1A18">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Draft event closeout report</w:t>
            </w:r>
          </w:p>
          <w:p w14:paraId="204FEF3C" w14:textId="77777777" w:rsidR="000D1C99" w:rsidRDefault="000D1C99" w:rsidP="00DB1A18">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Attendance</w:t>
            </w:r>
          </w:p>
          <w:p w14:paraId="35998EFD" w14:textId="77777777" w:rsidR="000D1C99" w:rsidRDefault="000D1C99" w:rsidP="00DB1A18">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Cost / revenue</w:t>
            </w:r>
          </w:p>
          <w:p w14:paraId="5F0F509B" w14:textId="77777777" w:rsidR="000D1C99" w:rsidRDefault="000D1C99" w:rsidP="00DB1A18">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Goals achieved</w:t>
            </w:r>
          </w:p>
          <w:p w14:paraId="69943C33" w14:textId="77777777" w:rsidR="000D1C99" w:rsidRDefault="000D1C99" w:rsidP="00DB1A18">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Issues overcome</w:t>
            </w:r>
          </w:p>
          <w:p w14:paraId="76D64DF6" w14:textId="77777777" w:rsidR="000D1C99" w:rsidRDefault="000D1C99" w:rsidP="00DB1A18">
            <w:pPr>
              <w:pStyle w:val="ListParagraph"/>
              <w:numPr>
                <w:ilvl w:val="1"/>
                <w:numId w:val="30"/>
              </w:numPr>
              <w:ind w:left="786" w:hanging="45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Event lessons to pass along</w:t>
            </w:r>
          </w:p>
          <w:p w14:paraId="1679C39E" w14:textId="77777777" w:rsidR="000D1C99" w:rsidRDefault="000D1C99" w:rsidP="00DB1A18">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Return any borrowed or assigned equipment</w:t>
            </w:r>
          </w:p>
          <w:p w14:paraId="58523194" w14:textId="77777777" w:rsidR="000D1C99" w:rsidRDefault="000D1C99" w:rsidP="00DB1A18">
            <w:pPr>
              <w:pStyle w:val="ListParagraph"/>
              <w:numPr>
                <w:ilvl w:val="0"/>
                <w:numId w:val="30"/>
              </w:numPr>
              <w:ind w:hanging="744"/>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Send “thank-you” letters</w:t>
            </w:r>
          </w:p>
        </w:tc>
      </w:tr>
      <w:tr w:rsidR="000D1C99" w14:paraId="118CA133" w14:textId="77777777" w:rsidTr="00DB1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2A80CEF" w14:textId="77777777" w:rsidR="000D1C99" w:rsidRDefault="000D1C99" w:rsidP="00DB1A18">
            <w:r>
              <w:t>+14</w:t>
            </w:r>
          </w:p>
        </w:tc>
        <w:tc>
          <w:tcPr>
            <w:tcW w:w="74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40501F1" w14:textId="77777777" w:rsidR="000D1C99" w:rsidRDefault="000D1C99" w:rsidP="00DB1A18">
            <w:pPr>
              <w:pStyle w:val="ListParagraph"/>
              <w:numPr>
                <w:ilvl w:val="0"/>
                <w:numId w:val="31"/>
              </w:numPr>
              <w:ind w:left="43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Submit revised Event Closeout report to Council Activities</w:t>
            </w:r>
          </w:p>
          <w:p w14:paraId="0F286195" w14:textId="77777777" w:rsidR="000D1C99" w:rsidRDefault="000D1C99" w:rsidP="00DB1A18">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Attendance</w:t>
            </w:r>
          </w:p>
          <w:p w14:paraId="1B343B3E" w14:textId="77777777" w:rsidR="000D1C99" w:rsidRDefault="000D1C99" w:rsidP="00DB1A18">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Cost / revenue</w:t>
            </w:r>
          </w:p>
          <w:p w14:paraId="3DD17026" w14:textId="77777777" w:rsidR="000D1C99" w:rsidRDefault="000D1C99" w:rsidP="00DB1A18">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Goals achieved</w:t>
            </w:r>
          </w:p>
          <w:p w14:paraId="26C8253E" w14:textId="77777777" w:rsidR="000D1C99" w:rsidRDefault="000D1C99" w:rsidP="00DB1A18">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Issues overcome</w:t>
            </w:r>
          </w:p>
          <w:p w14:paraId="67498148" w14:textId="77777777" w:rsidR="000D1C99" w:rsidRDefault="000D1C99" w:rsidP="00DB1A18">
            <w:pPr>
              <w:pStyle w:val="ListParagraph"/>
              <w:numPr>
                <w:ilvl w:val="1"/>
                <w:numId w:val="31"/>
              </w:numPr>
              <w:ind w:left="796"/>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Event lessons to pass along</w:t>
            </w:r>
          </w:p>
          <w:p w14:paraId="09F1851F" w14:textId="77777777" w:rsidR="000D1C99" w:rsidRDefault="000D1C99" w:rsidP="00DB1A18">
            <w:pPr>
              <w:cnfStyle w:val="000000100000" w:firstRow="0" w:lastRow="0" w:firstColumn="0" w:lastColumn="0" w:oddVBand="0" w:evenVBand="0" w:oddHBand="1" w:evenHBand="0" w:firstRowFirstColumn="0" w:firstRowLastColumn="0" w:lastRowFirstColumn="0" w:lastRowLastColumn="0"/>
            </w:pPr>
            <w:r>
              <w:t>Attend CAC meeting to share experience with others</w:t>
            </w:r>
          </w:p>
        </w:tc>
      </w:tr>
    </w:tbl>
    <w:p w14:paraId="5B10D813" w14:textId="77777777" w:rsidR="000D1C99" w:rsidRDefault="000D1C99" w:rsidP="000D1C99"/>
    <w:p w14:paraId="38B41311" w14:textId="77777777" w:rsidR="00872027" w:rsidRDefault="00872027">
      <w:pPr>
        <w:rPr>
          <w:rFonts w:asciiTheme="majorHAnsi" w:eastAsiaTheme="majorEastAsia" w:hAnsiTheme="majorHAnsi" w:cstheme="majorBidi"/>
          <w:color w:val="2F5496" w:themeColor="accent1" w:themeShade="BF"/>
          <w:sz w:val="26"/>
          <w:szCs w:val="26"/>
        </w:rPr>
      </w:pPr>
      <w:r>
        <w:br w:type="page"/>
      </w:r>
    </w:p>
    <w:p w14:paraId="45C502CC" w14:textId="4EF998E9" w:rsidR="00872027" w:rsidRDefault="00872027" w:rsidP="00872027">
      <w:pPr>
        <w:pStyle w:val="Heading2"/>
      </w:pPr>
      <w:bookmarkStart w:id="33" w:name="_Toc171361472"/>
      <w:r>
        <w:lastRenderedPageBreak/>
        <w:t>Training Event Backdating Template</w:t>
      </w:r>
      <w:bookmarkEnd w:id="33"/>
    </w:p>
    <w:p w14:paraId="599993D2" w14:textId="77777777" w:rsidR="00872027" w:rsidRPr="007F0F35" w:rsidRDefault="00872027" w:rsidP="00872027">
      <w:pPr>
        <w:rPr>
          <w:b/>
          <w:bCs/>
        </w:rPr>
      </w:pPr>
      <w:r w:rsidRPr="007F0F35">
        <w:rPr>
          <w:b/>
          <w:bCs/>
        </w:rPr>
        <w:t>Setup</w:t>
      </w:r>
    </w:p>
    <w:tbl>
      <w:tblPr>
        <w:tblStyle w:val="GridTable4-Accent1"/>
        <w:tblW w:w="9463" w:type="dxa"/>
        <w:tblLook w:val="06A0" w:firstRow="1" w:lastRow="0" w:firstColumn="1" w:lastColumn="0" w:noHBand="1" w:noVBand="1"/>
      </w:tblPr>
      <w:tblGrid>
        <w:gridCol w:w="861"/>
        <w:gridCol w:w="2074"/>
        <w:gridCol w:w="1650"/>
        <w:gridCol w:w="1800"/>
        <w:gridCol w:w="3078"/>
      </w:tblGrid>
      <w:tr w:rsidR="00872027" w:rsidRPr="00CC79D5" w14:paraId="3A88C98C" w14:textId="77777777" w:rsidTr="003A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73C8C843" w14:textId="77777777" w:rsidR="00872027" w:rsidRPr="00CC79D5" w:rsidRDefault="00872027" w:rsidP="003A7F4E">
            <w:r w:rsidRPr="00CC79D5">
              <w:t>Check</w:t>
            </w:r>
          </w:p>
        </w:tc>
        <w:tc>
          <w:tcPr>
            <w:tcW w:w="2074" w:type="dxa"/>
          </w:tcPr>
          <w:p w14:paraId="78B79E88"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3749D2B3"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2624EA48"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713C8A0B"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872027" w:rsidRPr="00CC79D5" w14:paraId="1C32CAEA"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2CA8DBF3" w14:textId="77777777" w:rsidR="00872027" w:rsidRPr="00CC79D5" w:rsidRDefault="00872027" w:rsidP="003A7F4E"/>
        </w:tc>
        <w:tc>
          <w:tcPr>
            <w:tcW w:w="2074" w:type="dxa"/>
          </w:tcPr>
          <w:p w14:paraId="650AB5D1"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rsidRPr="00CC79D5">
              <w:t>Set dates and times</w:t>
            </w:r>
          </w:p>
        </w:tc>
        <w:tc>
          <w:tcPr>
            <w:tcW w:w="1650" w:type="dxa"/>
          </w:tcPr>
          <w:p w14:paraId="66EE0A22"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rsidRPr="00CC79D5">
              <w:t>February of the prior year</w:t>
            </w:r>
          </w:p>
        </w:tc>
        <w:tc>
          <w:tcPr>
            <w:tcW w:w="1800" w:type="dxa"/>
          </w:tcPr>
          <w:p w14:paraId="5507BA2E"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rsidRPr="00CC79D5">
              <w:t>Training Chair, Course Director</w:t>
            </w:r>
          </w:p>
        </w:tc>
        <w:tc>
          <w:tcPr>
            <w:tcW w:w="3078" w:type="dxa"/>
          </w:tcPr>
          <w:p w14:paraId="247E4BE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rsidRPr="00CC79D5">
              <w:t>Date may be changed up to 6 months out only if absolutely necessary.</w:t>
            </w:r>
          </w:p>
        </w:tc>
      </w:tr>
      <w:tr w:rsidR="00872027" w:rsidRPr="00CC79D5" w14:paraId="6F22D4A1"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639F3F5C" w14:textId="77777777" w:rsidR="00872027" w:rsidRPr="00CC79D5" w:rsidRDefault="00872027" w:rsidP="003A7F4E"/>
        </w:tc>
        <w:tc>
          <w:tcPr>
            <w:tcW w:w="2074" w:type="dxa"/>
          </w:tcPr>
          <w:p w14:paraId="6F4E89C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Select facilities</w:t>
            </w:r>
          </w:p>
        </w:tc>
        <w:tc>
          <w:tcPr>
            <w:tcW w:w="1650" w:type="dxa"/>
          </w:tcPr>
          <w:p w14:paraId="3308A3EF"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18 months</w:t>
            </w:r>
          </w:p>
        </w:tc>
        <w:tc>
          <w:tcPr>
            <w:tcW w:w="1800" w:type="dxa"/>
          </w:tcPr>
          <w:p w14:paraId="6D85DF6A"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Training Chair, Course Director</w:t>
            </w:r>
          </w:p>
        </w:tc>
        <w:tc>
          <w:tcPr>
            <w:tcW w:w="3078" w:type="dxa"/>
          </w:tcPr>
          <w:p w14:paraId="43D8CC4F"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Consider proper overnight accommodations and internet access needs.</w:t>
            </w:r>
          </w:p>
        </w:tc>
      </w:tr>
      <w:tr w:rsidR="00872027" w:rsidRPr="00CC79D5" w14:paraId="021DE12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26440DD7" w14:textId="77777777" w:rsidR="00872027" w:rsidRPr="00CC79D5" w:rsidRDefault="00872027" w:rsidP="003A7F4E"/>
        </w:tc>
        <w:tc>
          <w:tcPr>
            <w:tcW w:w="2074" w:type="dxa"/>
          </w:tcPr>
          <w:p w14:paraId="1BD3B39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Reserve facilities</w:t>
            </w:r>
          </w:p>
        </w:tc>
        <w:tc>
          <w:tcPr>
            <w:tcW w:w="1650" w:type="dxa"/>
          </w:tcPr>
          <w:p w14:paraId="239C9FF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18 months</w:t>
            </w:r>
          </w:p>
        </w:tc>
        <w:tc>
          <w:tcPr>
            <w:tcW w:w="1800" w:type="dxa"/>
          </w:tcPr>
          <w:p w14:paraId="4AB080FF"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7051831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Or as soon as facility reservations are opened.</w:t>
            </w:r>
          </w:p>
        </w:tc>
      </w:tr>
      <w:tr w:rsidR="00872027" w:rsidRPr="00CC79D5" w14:paraId="442B355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F53044F" w14:textId="77777777" w:rsidR="00872027" w:rsidRPr="00CC79D5" w:rsidRDefault="00872027" w:rsidP="003A7F4E"/>
        </w:tc>
        <w:tc>
          <w:tcPr>
            <w:tcW w:w="2074" w:type="dxa"/>
          </w:tcPr>
          <w:p w14:paraId="3ED9299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Create a budget</w:t>
            </w:r>
          </w:p>
        </w:tc>
        <w:tc>
          <w:tcPr>
            <w:tcW w:w="1650" w:type="dxa"/>
          </w:tcPr>
          <w:p w14:paraId="2C1C422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6 months or December of the prior year.</w:t>
            </w:r>
          </w:p>
        </w:tc>
        <w:tc>
          <w:tcPr>
            <w:tcW w:w="1800" w:type="dxa"/>
          </w:tcPr>
          <w:p w14:paraId="53224E3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Chair, Staff Advisor</w:t>
            </w:r>
          </w:p>
        </w:tc>
        <w:tc>
          <w:tcPr>
            <w:tcW w:w="3078" w:type="dxa"/>
          </w:tcPr>
          <w:p w14:paraId="661EBC5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Required before setting price.</w:t>
            </w:r>
          </w:p>
        </w:tc>
      </w:tr>
      <w:tr w:rsidR="00872027" w:rsidRPr="00CC79D5" w14:paraId="54CF7E70"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8A9E9C7" w14:textId="77777777" w:rsidR="00872027" w:rsidRPr="00CC79D5" w:rsidRDefault="00872027" w:rsidP="003A7F4E"/>
        </w:tc>
        <w:tc>
          <w:tcPr>
            <w:tcW w:w="2074" w:type="dxa"/>
          </w:tcPr>
          <w:p w14:paraId="397A405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Set pricing</w:t>
            </w:r>
          </w:p>
        </w:tc>
        <w:tc>
          <w:tcPr>
            <w:tcW w:w="1650" w:type="dxa"/>
          </w:tcPr>
          <w:p w14:paraId="220373FF"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6 months or December of the prior year.</w:t>
            </w:r>
          </w:p>
        </w:tc>
        <w:tc>
          <w:tcPr>
            <w:tcW w:w="1800" w:type="dxa"/>
          </w:tcPr>
          <w:p w14:paraId="7985B30F"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Chair, Staff Advisor</w:t>
            </w:r>
          </w:p>
        </w:tc>
        <w:tc>
          <w:tcPr>
            <w:tcW w:w="3078" w:type="dxa"/>
          </w:tcPr>
          <w:p w14:paraId="193333D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Consider the following variables:</w:t>
            </w:r>
          </w:p>
          <w:p w14:paraId="5C58C6C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Early/Regular/Late</w:t>
            </w:r>
            <w:r>
              <w:br/>
              <w:t>Adult/Youth</w:t>
            </w:r>
            <w:r>
              <w:br/>
              <w:t>In/Out of Council</w:t>
            </w:r>
            <w:r>
              <w:br/>
              <w:t>Participant/Staff/Kitchen</w:t>
            </w:r>
            <w:r>
              <w:br/>
              <w:t>Bring-a-friend discount</w:t>
            </w:r>
          </w:p>
        </w:tc>
      </w:tr>
      <w:tr w:rsidR="00872027" w:rsidRPr="00CC79D5" w14:paraId="70E0CC32"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373271F8" w14:textId="77777777" w:rsidR="00872027" w:rsidRPr="00CC79D5" w:rsidRDefault="00872027" w:rsidP="003A7F4E"/>
        </w:tc>
        <w:tc>
          <w:tcPr>
            <w:tcW w:w="2074" w:type="dxa"/>
          </w:tcPr>
          <w:p w14:paraId="254B046C"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Open registration</w:t>
            </w:r>
          </w:p>
        </w:tc>
        <w:tc>
          <w:tcPr>
            <w:tcW w:w="1650" w:type="dxa"/>
          </w:tcPr>
          <w:p w14:paraId="49F56818"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 xml:space="preserve">6 months </w:t>
            </w:r>
          </w:p>
        </w:tc>
        <w:tc>
          <w:tcPr>
            <w:tcW w:w="1800" w:type="dxa"/>
          </w:tcPr>
          <w:p w14:paraId="66A737C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3813F668"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Finalize details in Black Pug.</w:t>
            </w:r>
            <w:r>
              <w:br/>
              <w:t>All above items must be complete before opening registration.</w:t>
            </w:r>
          </w:p>
        </w:tc>
      </w:tr>
    </w:tbl>
    <w:p w14:paraId="7B0680E3" w14:textId="77777777" w:rsidR="00872027" w:rsidRDefault="00872027" w:rsidP="00872027"/>
    <w:p w14:paraId="438B85DE" w14:textId="77777777" w:rsidR="00872027" w:rsidRPr="007F0F35" w:rsidRDefault="00872027" w:rsidP="00872027">
      <w:pPr>
        <w:rPr>
          <w:b/>
          <w:bCs/>
        </w:rPr>
      </w:pPr>
      <w:r w:rsidRPr="007F0F35">
        <w:rPr>
          <w:b/>
          <w:bCs/>
        </w:rPr>
        <w:t>Promotion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872027" w:rsidRPr="00CC79D5" w14:paraId="4AC73252" w14:textId="77777777" w:rsidTr="003A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5A9B63CC" w14:textId="77777777" w:rsidR="00872027" w:rsidRPr="00CC79D5" w:rsidRDefault="00872027" w:rsidP="003A7F4E">
            <w:r w:rsidRPr="00CC79D5">
              <w:t>Check</w:t>
            </w:r>
          </w:p>
        </w:tc>
        <w:tc>
          <w:tcPr>
            <w:tcW w:w="2074" w:type="dxa"/>
          </w:tcPr>
          <w:p w14:paraId="16507442"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2788D814"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47D63169"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7F32612F"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872027" w:rsidRPr="00CC79D5" w14:paraId="36F25FBD"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56E26382" w14:textId="77777777" w:rsidR="00872027" w:rsidRPr="00CC79D5" w:rsidRDefault="00872027" w:rsidP="003A7F4E"/>
        </w:tc>
        <w:tc>
          <w:tcPr>
            <w:tcW w:w="2074" w:type="dxa"/>
          </w:tcPr>
          <w:p w14:paraId="46104566"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Early-stage Advertising</w:t>
            </w:r>
          </w:p>
        </w:tc>
        <w:tc>
          <w:tcPr>
            <w:tcW w:w="1650" w:type="dxa"/>
          </w:tcPr>
          <w:p w14:paraId="7943255B"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6 months</w:t>
            </w:r>
          </w:p>
        </w:tc>
        <w:tc>
          <w:tcPr>
            <w:tcW w:w="1800" w:type="dxa"/>
          </w:tcPr>
          <w:p w14:paraId="1FFD02F4"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8671DE3"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“Pull” advertising: Websites, calendars.</w:t>
            </w:r>
          </w:p>
        </w:tc>
      </w:tr>
      <w:tr w:rsidR="00872027" w:rsidRPr="00CC79D5" w14:paraId="41C4AF43"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0B4F9A13" w14:textId="77777777" w:rsidR="00872027" w:rsidRPr="00CC79D5" w:rsidRDefault="00872027" w:rsidP="003A7F4E"/>
        </w:tc>
        <w:tc>
          <w:tcPr>
            <w:tcW w:w="2074" w:type="dxa"/>
          </w:tcPr>
          <w:p w14:paraId="07D6782A"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Full-Scale Advertising</w:t>
            </w:r>
          </w:p>
        </w:tc>
        <w:tc>
          <w:tcPr>
            <w:tcW w:w="1650" w:type="dxa"/>
          </w:tcPr>
          <w:p w14:paraId="49CC8BA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47160F1C"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344E7AAB"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“Push” advertising: Flyers, emails, newsletters</w:t>
            </w:r>
          </w:p>
        </w:tc>
      </w:tr>
      <w:tr w:rsidR="00872027" w:rsidRPr="00CC79D5" w14:paraId="0E921D0A"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31847F92" w14:textId="77777777" w:rsidR="00872027" w:rsidRPr="00CC79D5" w:rsidRDefault="00872027" w:rsidP="003A7F4E"/>
        </w:tc>
        <w:tc>
          <w:tcPr>
            <w:tcW w:w="2074" w:type="dxa"/>
          </w:tcPr>
          <w:p w14:paraId="431EE2E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Identify Candidates</w:t>
            </w:r>
          </w:p>
        </w:tc>
        <w:tc>
          <w:tcPr>
            <w:tcW w:w="1650" w:type="dxa"/>
          </w:tcPr>
          <w:p w14:paraId="12F369C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1F2C963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Chair,</w:t>
            </w:r>
          </w:p>
          <w:p w14:paraId="0C8B569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5885581C"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Run reports of who needs the training.</w:t>
            </w:r>
          </w:p>
        </w:tc>
      </w:tr>
      <w:tr w:rsidR="00872027" w:rsidRPr="00CC79D5" w14:paraId="4BB71C1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1670CD92" w14:textId="77777777" w:rsidR="00872027" w:rsidRPr="00CC79D5" w:rsidRDefault="00872027" w:rsidP="003A7F4E"/>
        </w:tc>
        <w:tc>
          <w:tcPr>
            <w:tcW w:w="2074" w:type="dxa"/>
          </w:tcPr>
          <w:p w14:paraId="008B11B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Recruiting</w:t>
            </w:r>
          </w:p>
        </w:tc>
        <w:tc>
          <w:tcPr>
            <w:tcW w:w="1650" w:type="dxa"/>
          </w:tcPr>
          <w:p w14:paraId="72334B61"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34DFC76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 Course Staff</w:t>
            </w:r>
          </w:p>
        </w:tc>
        <w:tc>
          <w:tcPr>
            <w:tcW w:w="3078" w:type="dxa"/>
          </w:tcPr>
          <w:p w14:paraId="07F1362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Direct contact with candidates.</w:t>
            </w:r>
          </w:p>
        </w:tc>
      </w:tr>
    </w:tbl>
    <w:p w14:paraId="4ABD2805" w14:textId="77777777" w:rsidR="00872027" w:rsidRDefault="00872027" w:rsidP="00872027"/>
    <w:p w14:paraId="55B53237" w14:textId="77777777" w:rsidR="00872027" w:rsidRDefault="00872027" w:rsidP="00872027">
      <w:r>
        <w:br w:type="page"/>
      </w:r>
    </w:p>
    <w:p w14:paraId="23543F20" w14:textId="77777777" w:rsidR="00872027" w:rsidRPr="007F0F35" w:rsidRDefault="00872027" w:rsidP="00872027">
      <w:pPr>
        <w:rPr>
          <w:b/>
          <w:bCs/>
        </w:rPr>
      </w:pPr>
      <w:r w:rsidRPr="007F0F35">
        <w:rPr>
          <w:b/>
          <w:bCs/>
        </w:rPr>
        <w:lastRenderedPageBreak/>
        <w:t>Preparation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872027" w:rsidRPr="00CC79D5" w14:paraId="414CAA28" w14:textId="77777777" w:rsidTr="003A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72066B9D" w14:textId="77777777" w:rsidR="00872027" w:rsidRPr="00CC79D5" w:rsidRDefault="00872027" w:rsidP="003A7F4E">
            <w:r w:rsidRPr="00CC79D5">
              <w:t>Check</w:t>
            </w:r>
          </w:p>
        </w:tc>
        <w:tc>
          <w:tcPr>
            <w:tcW w:w="2074" w:type="dxa"/>
          </w:tcPr>
          <w:p w14:paraId="7B5B60B1"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7B994D79"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433E1FCE"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4156FDA0"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872027" w:rsidRPr="00CC79D5" w14:paraId="58F9AB2C"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3528A1DD" w14:textId="77777777" w:rsidR="00872027" w:rsidRPr="00CC79D5" w:rsidRDefault="00872027" w:rsidP="003A7F4E"/>
        </w:tc>
        <w:tc>
          <w:tcPr>
            <w:tcW w:w="2074" w:type="dxa"/>
          </w:tcPr>
          <w:p w14:paraId="72D67340"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Review Budget</w:t>
            </w:r>
          </w:p>
        </w:tc>
        <w:tc>
          <w:tcPr>
            <w:tcW w:w="1650" w:type="dxa"/>
          </w:tcPr>
          <w:p w14:paraId="2810418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12AECBCF"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Chair,</w:t>
            </w:r>
          </w:p>
          <w:p w14:paraId="56CD9007"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271B2F7E"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5E51BC8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7D288BE0" w14:textId="77777777" w:rsidR="00872027" w:rsidRPr="00CC79D5" w:rsidRDefault="00872027" w:rsidP="003A7F4E"/>
        </w:tc>
        <w:tc>
          <w:tcPr>
            <w:tcW w:w="2074" w:type="dxa"/>
          </w:tcPr>
          <w:p w14:paraId="178B08D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Recruit Staff</w:t>
            </w:r>
          </w:p>
        </w:tc>
        <w:tc>
          <w:tcPr>
            <w:tcW w:w="1650" w:type="dxa"/>
          </w:tcPr>
          <w:p w14:paraId="4BDFBCC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61593A5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371FE99B"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1706565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00BA12A9" w14:textId="77777777" w:rsidR="00872027" w:rsidRPr="00CC79D5" w:rsidRDefault="00872027" w:rsidP="003A7F4E"/>
        </w:tc>
        <w:tc>
          <w:tcPr>
            <w:tcW w:w="2074" w:type="dxa"/>
          </w:tcPr>
          <w:p w14:paraId="7D6A96C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Order Swag</w:t>
            </w:r>
          </w:p>
        </w:tc>
        <w:tc>
          <w:tcPr>
            <w:tcW w:w="1650" w:type="dxa"/>
          </w:tcPr>
          <w:p w14:paraId="7D27A27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3 months</w:t>
            </w:r>
          </w:p>
        </w:tc>
        <w:tc>
          <w:tcPr>
            <w:tcW w:w="1800" w:type="dxa"/>
          </w:tcPr>
          <w:p w14:paraId="7490A7F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p w14:paraId="6C87940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Staff Advisor</w:t>
            </w:r>
          </w:p>
        </w:tc>
        <w:tc>
          <w:tcPr>
            <w:tcW w:w="3078" w:type="dxa"/>
          </w:tcPr>
          <w:p w14:paraId="2845C0E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Well in advance to ensure receipt on time.</w:t>
            </w:r>
          </w:p>
        </w:tc>
      </w:tr>
      <w:tr w:rsidR="00872027" w:rsidRPr="00CC79D5" w14:paraId="319B3915"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692AAA62" w14:textId="77777777" w:rsidR="00872027" w:rsidRPr="00CC79D5" w:rsidRDefault="00872027" w:rsidP="003A7F4E"/>
        </w:tc>
        <w:tc>
          <w:tcPr>
            <w:tcW w:w="2074" w:type="dxa"/>
          </w:tcPr>
          <w:p w14:paraId="24D7519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Create course agenda</w:t>
            </w:r>
          </w:p>
        </w:tc>
        <w:tc>
          <w:tcPr>
            <w:tcW w:w="1650" w:type="dxa"/>
          </w:tcPr>
          <w:p w14:paraId="7361B51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066E20A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9E6AD8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Make assignments</w:t>
            </w:r>
          </w:p>
        </w:tc>
      </w:tr>
      <w:tr w:rsidR="00872027" w:rsidRPr="00CC79D5" w14:paraId="4127AE9C"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2AE9A0D7" w14:textId="77777777" w:rsidR="00872027" w:rsidRPr="00CC79D5" w:rsidRDefault="00872027" w:rsidP="003A7F4E"/>
        </w:tc>
        <w:tc>
          <w:tcPr>
            <w:tcW w:w="2074" w:type="dxa"/>
          </w:tcPr>
          <w:p w14:paraId="5FCC132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Gather equipment and supplies</w:t>
            </w:r>
          </w:p>
        </w:tc>
        <w:tc>
          <w:tcPr>
            <w:tcW w:w="1650" w:type="dxa"/>
          </w:tcPr>
          <w:p w14:paraId="330777B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40896CD2"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732081F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Use existing equipment and supplies when possible.</w:t>
            </w:r>
          </w:p>
        </w:tc>
      </w:tr>
      <w:tr w:rsidR="00872027" w:rsidRPr="00CC79D5" w14:paraId="310C9792"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2A627F80" w14:textId="77777777" w:rsidR="00872027" w:rsidRPr="00CC79D5" w:rsidRDefault="00872027" w:rsidP="003A7F4E"/>
        </w:tc>
        <w:tc>
          <w:tcPr>
            <w:tcW w:w="2074" w:type="dxa"/>
          </w:tcPr>
          <w:p w14:paraId="1FC2096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Staff development</w:t>
            </w:r>
          </w:p>
        </w:tc>
        <w:tc>
          <w:tcPr>
            <w:tcW w:w="1650" w:type="dxa"/>
          </w:tcPr>
          <w:p w14:paraId="71EF54DC"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months</w:t>
            </w:r>
          </w:p>
        </w:tc>
        <w:tc>
          <w:tcPr>
            <w:tcW w:w="1800" w:type="dxa"/>
          </w:tcPr>
          <w:p w14:paraId="05976EB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1D7F2073"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At least one in-person session.</w:t>
            </w:r>
          </w:p>
        </w:tc>
      </w:tr>
      <w:tr w:rsidR="00872027" w:rsidRPr="00CC79D5" w14:paraId="413626BD"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B1F93EE" w14:textId="77777777" w:rsidR="00872027" w:rsidRPr="00CC79D5" w:rsidRDefault="00872027" w:rsidP="003A7F4E"/>
        </w:tc>
        <w:tc>
          <w:tcPr>
            <w:tcW w:w="2074" w:type="dxa"/>
          </w:tcPr>
          <w:p w14:paraId="157AEDC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Verify participants eligibility</w:t>
            </w:r>
          </w:p>
        </w:tc>
        <w:tc>
          <w:tcPr>
            <w:tcW w:w="1650" w:type="dxa"/>
          </w:tcPr>
          <w:p w14:paraId="28009661"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3995CBB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Chair, Course Director</w:t>
            </w:r>
          </w:p>
        </w:tc>
        <w:tc>
          <w:tcPr>
            <w:tcW w:w="3078" w:type="dxa"/>
          </w:tcPr>
          <w:p w14:paraId="42B552CC"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Confirm that registered participants meet pre-requisites</w:t>
            </w:r>
          </w:p>
        </w:tc>
      </w:tr>
      <w:tr w:rsidR="00872027" w:rsidRPr="00CC79D5" w14:paraId="27BE5DB3"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5578F734" w14:textId="77777777" w:rsidR="00872027" w:rsidRPr="00CC79D5" w:rsidRDefault="00872027" w:rsidP="003A7F4E"/>
        </w:tc>
        <w:tc>
          <w:tcPr>
            <w:tcW w:w="2074" w:type="dxa"/>
          </w:tcPr>
          <w:p w14:paraId="1CB057D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Send pre-course information to registered participants</w:t>
            </w:r>
          </w:p>
        </w:tc>
        <w:tc>
          <w:tcPr>
            <w:tcW w:w="1650" w:type="dxa"/>
          </w:tcPr>
          <w:p w14:paraId="3427883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6BA0572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013D4CF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31FD994A"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D1D57D2" w14:textId="77777777" w:rsidR="00872027" w:rsidRPr="00CC79D5" w:rsidRDefault="00872027" w:rsidP="003A7F4E"/>
        </w:tc>
        <w:tc>
          <w:tcPr>
            <w:tcW w:w="2074" w:type="dxa"/>
          </w:tcPr>
          <w:p w14:paraId="79BEF6AE"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Print handouts</w:t>
            </w:r>
          </w:p>
        </w:tc>
        <w:tc>
          <w:tcPr>
            <w:tcW w:w="1650" w:type="dxa"/>
          </w:tcPr>
          <w:p w14:paraId="2E0A5C36"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5E8045C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 Staff Advisor</w:t>
            </w:r>
          </w:p>
        </w:tc>
        <w:tc>
          <w:tcPr>
            <w:tcW w:w="3078" w:type="dxa"/>
          </w:tcPr>
          <w:p w14:paraId="7A01CC0A"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p>
        </w:tc>
      </w:tr>
    </w:tbl>
    <w:p w14:paraId="68EE76E2" w14:textId="77777777" w:rsidR="00872027" w:rsidRDefault="00872027" w:rsidP="00872027"/>
    <w:p w14:paraId="1F53B57D" w14:textId="77777777" w:rsidR="00872027" w:rsidRPr="007F0F35" w:rsidRDefault="00872027" w:rsidP="00872027">
      <w:pPr>
        <w:rPr>
          <w:b/>
          <w:bCs/>
        </w:rPr>
      </w:pPr>
      <w:r w:rsidRPr="007F0F35">
        <w:rPr>
          <w:b/>
          <w:bCs/>
        </w:rPr>
        <w:t>Preparation</w:t>
      </w:r>
    </w:p>
    <w:tbl>
      <w:tblPr>
        <w:tblStyle w:val="GridTable4-Accent1"/>
        <w:tblW w:w="9463" w:type="dxa"/>
        <w:tblLook w:val="06A0" w:firstRow="1" w:lastRow="0" w:firstColumn="1" w:lastColumn="0" w:noHBand="1" w:noVBand="1"/>
      </w:tblPr>
      <w:tblGrid>
        <w:gridCol w:w="861"/>
        <w:gridCol w:w="2074"/>
        <w:gridCol w:w="1650"/>
        <w:gridCol w:w="1800"/>
        <w:gridCol w:w="3078"/>
      </w:tblGrid>
      <w:tr w:rsidR="00872027" w:rsidRPr="00CC79D5" w14:paraId="00257DD0" w14:textId="77777777" w:rsidTr="003A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696639C6" w14:textId="77777777" w:rsidR="00872027" w:rsidRPr="00CC79D5" w:rsidRDefault="00872027" w:rsidP="003A7F4E">
            <w:r w:rsidRPr="00CC79D5">
              <w:t>Check</w:t>
            </w:r>
          </w:p>
        </w:tc>
        <w:tc>
          <w:tcPr>
            <w:tcW w:w="2074" w:type="dxa"/>
          </w:tcPr>
          <w:p w14:paraId="11C35812"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0E1656AD"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0A07DDCD"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6AD4C8BA"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872027" w:rsidRPr="00CC79D5" w14:paraId="17ED02C9"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395839F4" w14:textId="77777777" w:rsidR="00872027" w:rsidRPr="00CC79D5" w:rsidRDefault="00872027" w:rsidP="003A7F4E"/>
        </w:tc>
        <w:tc>
          <w:tcPr>
            <w:tcW w:w="2074" w:type="dxa"/>
          </w:tcPr>
          <w:p w14:paraId="08B411A0"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Take attendance</w:t>
            </w:r>
          </w:p>
        </w:tc>
        <w:tc>
          <w:tcPr>
            <w:tcW w:w="1650" w:type="dxa"/>
          </w:tcPr>
          <w:p w14:paraId="7F14C9AA"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start</w:t>
            </w:r>
          </w:p>
        </w:tc>
        <w:tc>
          <w:tcPr>
            <w:tcW w:w="1800" w:type="dxa"/>
          </w:tcPr>
          <w:p w14:paraId="5B8974D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3546680"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172BFE6E"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7A909B07" w14:textId="77777777" w:rsidR="00872027" w:rsidRPr="00CC79D5" w:rsidRDefault="00872027" w:rsidP="003A7F4E"/>
        </w:tc>
        <w:tc>
          <w:tcPr>
            <w:tcW w:w="2074" w:type="dxa"/>
          </w:tcPr>
          <w:p w14:paraId="18985CB9"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Verify medical forms</w:t>
            </w:r>
          </w:p>
        </w:tc>
        <w:tc>
          <w:tcPr>
            <w:tcW w:w="1650" w:type="dxa"/>
          </w:tcPr>
          <w:p w14:paraId="2829DE61"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start</w:t>
            </w:r>
          </w:p>
        </w:tc>
        <w:tc>
          <w:tcPr>
            <w:tcW w:w="1800" w:type="dxa"/>
          </w:tcPr>
          <w:p w14:paraId="6944F96A"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162150F8"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00812827"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0DCC8E9E" w14:textId="77777777" w:rsidR="00872027" w:rsidRPr="00CC79D5" w:rsidRDefault="00872027" w:rsidP="003A7F4E"/>
        </w:tc>
        <w:tc>
          <w:tcPr>
            <w:tcW w:w="2074" w:type="dxa"/>
          </w:tcPr>
          <w:p w14:paraId="7B87EFE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 xml:space="preserve">Collect evaluations </w:t>
            </w:r>
          </w:p>
        </w:tc>
        <w:tc>
          <w:tcPr>
            <w:tcW w:w="1650" w:type="dxa"/>
          </w:tcPr>
          <w:p w14:paraId="290B6D13"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end</w:t>
            </w:r>
          </w:p>
        </w:tc>
        <w:tc>
          <w:tcPr>
            <w:tcW w:w="1800" w:type="dxa"/>
          </w:tcPr>
          <w:p w14:paraId="36644AFE"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409DCAFD"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evaluation and trainer interest form</w:t>
            </w:r>
          </w:p>
        </w:tc>
      </w:tr>
      <w:tr w:rsidR="00872027" w:rsidRPr="00CC79D5" w14:paraId="25A84C72"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75EE0448" w14:textId="77777777" w:rsidR="00872027" w:rsidRPr="00CC79D5" w:rsidRDefault="00872027" w:rsidP="003A7F4E"/>
        </w:tc>
        <w:tc>
          <w:tcPr>
            <w:tcW w:w="2074" w:type="dxa"/>
          </w:tcPr>
          <w:p w14:paraId="47272D2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Participant recognition</w:t>
            </w:r>
          </w:p>
        </w:tc>
        <w:tc>
          <w:tcPr>
            <w:tcW w:w="1650" w:type="dxa"/>
          </w:tcPr>
          <w:p w14:paraId="44FB0A74"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end</w:t>
            </w:r>
          </w:p>
        </w:tc>
        <w:tc>
          <w:tcPr>
            <w:tcW w:w="1800" w:type="dxa"/>
          </w:tcPr>
          <w:p w14:paraId="6DCCD83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668F61D0"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Training cards and/or certificates</w:t>
            </w:r>
          </w:p>
        </w:tc>
      </w:tr>
    </w:tbl>
    <w:p w14:paraId="448969C3" w14:textId="77777777" w:rsidR="00872027" w:rsidRDefault="00872027" w:rsidP="00872027"/>
    <w:p w14:paraId="66AB2817" w14:textId="77777777" w:rsidR="00872027" w:rsidRPr="007F0F35" w:rsidRDefault="00872027" w:rsidP="00872027">
      <w:pPr>
        <w:rPr>
          <w:b/>
          <w:bCs/>
        </w:rPr>
      </w:pPr>
      <w:r w:rsidRPr="007F0F35">
        <w:rPr>
          <w:b/>
          <w:bCs/>
        </w:rPr>
        <w:t>Closeout</w:t>
      </w:r>
    </w:p>
    <w:tbl>
      <w:tblPr>
        <w:tblStyle w:val="GridTable4-Accent1"/>
        <w:tblW w:w="9463" w:type="dxa"/>
        <w:tblLook w:val="06A0" w:firstRow="1" w:lastRow="0" w:firstColumn="1" w:lastColumn="0" w:noHBand="1" w:noVBand="1"/>
      </w:tblPr>
      <w:tblGrid>
        <w:gridCol w:w="861"/>
        <w:gridCol w:w="2074"/>
        <w:gridCol w:w="1650"/>
        <w:gridCol w:w="1800"/>
        <w:gridCol w:w="3078"/>
      </w:tblGrid>
      <w:tr w:rsidR="00872027" w:rsidRPr="00CC79D5" w14:paraId="645597FB" w14:textId="77777777" w:rsidTr="003A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 w:type="dxa"/>
          </w:tcPr>
          <w:p w14:paraId="4F2DFAC8" w14:textId="77777777" w:rsidR="00872027" w:rsidRPr="00CC79D5" w:rsidRDefault="00872027" w:rsidP="003A7F4E">
            <w:r w:rsidRPr="00CC79D5">
              <w:t>Check</w:t>
            </w:r>
          </w:p>
        </w:tc>
        <w:tc>
          <w:tcPr>
            <w:tcW w:w="2074" w:type="dxa"/>
          </w:tcPr>
          <w:p w14:paraId="31FAB13C"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Item</w:t>
            </w:r>
          </w:p>
        </w:tc>
        <w:tc>
          <w:tcPr>
            <w:tcW w:w="1650" w:type="dxa"/>
          </w:tcPr>
          <w:p w14:paraId="796E17D2"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Due</w:t>
            </w:r>
          </w:p>
        </w:tc>
        <w:tc>
          <w:tcPr>
            <w:tcW w:w="1800" w:type="dxa"/>
          </w:tcPr>
          <w:p w14:paraId="0F94C901"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Responsibility</w:t>
            </w:r>
          </w:p>
        </w:tc>
        <w:tc>
          <w:tcPr>
            <w:tcW w:w="3078" w:type="dxa"/>
          </w:tcPr>
          <w:p w14:paraId="59EFECA0" w14:textId="77777777" w:rsidR="00872027" w:rsidRPr="00CC79D5" w:rsidRDefault="00872027" w:rsidP="003A7F4E">
            <w:pPr>
              <w:cnfStyle w:val="100000000000" w:firstRow="1" w:lastRow="0" w:firstColumn="0" w:lastColumn="0" w:oddVBand="0" w:evenVBand="0" w:oddHBand="0" w:evenHBand="0" w:firstRowFirstColumn="0" w:firstRowLastColumn="0" w:lastRowFirstColumn="0" w:lastRowLastColumn="0"/>
            </w:pPr>
            <w:r w:rsidRPr="00CC79D5">
              <w:t>Notes</w:t>
            </w:r>
          </w:p>
        </w:tc>
      </w:tr>
      <w:tr w:rsidR="00872027" w:rsidRPr="00CC79D5" w14:paraId="0E2617E6"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2B45A91" w14:textId="77777777" w:rsidR="00872027" w:rsidRPr="00CC79D5" w:rsidRDefault="00872027" w:rsidP="003A7F4E"/>
        </w:tc>
        <w:tc>
          <w:tcPr>
            <w:tcW w:w="2074" w:type="dxa"/>
          </w:tcPr>
          <w:p w14:paraId="1C03331C"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Send post-course information to attendees</w:t>
            </w:r>
          </w:p>
        </w:tc>
        <w:tc>
          <w:tcPr>
            <w:tcW w:w="1650" w:type="dxa"/>
          </w:tcPr>
          <w:p w14:paraId="41CC891F"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2 days</w:t>
            </w:r>
          </w:p>
        </w:tc>
        <w:tc>
          <w:tcPr>
            <w:tcW w:w="1800" w:type="dxa"/>
          </w:tcPr>
          <w:p w14:paraId="5EB53CD5"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69EB97A9"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07577664"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666F7C70" w14:textId="77777777" w:rsidR="00872027" w:rsidRPr="00CC79D5" w:rsidRDefault="00872027" w:rsidP="003A7F4E"/>
        </w:tc>
        <w:tc>
          <w:tcPr>
            <w:tcW w:w="2074" w:type="dxa"/>
          </w:tcPr>
          <w:p w14:paraId="5E05C321"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Submit Training Attendance Report (TAR)</w:t>
            </w:r>
          </w:p>
        </w:tc>
        <w:tc>
          <w:tcPr>
            <w:tcW w:w="1650" w:type="dxa"/>
          </w:tcPr>
          <w:p w14:paraId="1E1BBF2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2980FFCE"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54E243FF"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7D390BC9"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41658B42" w14:textId="77777777" w:rsidR="00872027" w:rsidRPr="00CC79D5" w:rsidRDefault="00872027" w:rsidP="003A7F4E"/>
        </w:tc>
        <w:tc>
          <w:tcPr>
            <w:tcW w:w="2074" w:type="dxa"/>
          </w:tcPr>
          <w:p w14:paraId="6F9C2DE7"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Staff recognition</w:t>
            </w:r>
          </w:p>
        </w:tc>
        <w:tc>
          <w:tcPr>
            <w:tcW w:w="1650" w:type="dxa"/>
          </w:tcPr>
          <w:p w14:paraId="5599E955"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2 weeks</w:t>
            </w:r>
          </w:p>
        </w:tc>
        <w:tc>
          <w:tcPr>
            <w:tcW w:w="1800" w:type="dxa"/>
          </w:tcPr>
          <w:p w14:paraId="0C9949CF"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w:t>
            </w:r>
          </w:p>
        </w:tc>
        <w:tc>
          <w:tcPr>
            <w:tcW w:w="3078" w:type="dxa"/>
          </w:tcPr>
          <w:p w14:paraId="6FB13B33"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r w:rsidR="00872027" w:rsidRPr="00CC79D5" w14:paraId="64C1FB5D" w14:textId="77777777" w:rsidTr="003A7F4E">
        <w:tc>
          <w:tcPr>
            <w:cnfStyle w:val="001000000000" w:firstRow="0" w:lastRow="0" w:firstColumn="1" w:lastColumn="0" w:oddVBand="0" w:evenVBand="0" w:oddHBand="0" w:evenHBand="0" w:firstRowFirstColumn="0" w:firstRowLastColumn="0" w:lastRowFirstColumn="0" w:lastRowLastColumn="0"/>
            <w:tcW w:w="861" w:type="dxa"/>
          </w:tcPr>
          <w:p w14:paraId="10860C64" w14:textId="77777777" w:rsidR="00872027" w:rsidRPr="00CC79D5" w:rsidRDefault="00872027" w:rsidP="003A7F4E"/>
        </w:tc>
        <w:tc>
          <w:tcPr>
            <w:tcW w:w="2074" w:type="dxa"/>
          </w:tcPr>
          <w:p w14:paraId="0196213D"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Close budget and expenses</w:t>
            </w:r>
          </w:p>
        </w:tc>
        <w:tc>
          <w:tcPr>
            <w:tcW w:w="1650" w:type="dxa"/>
          </w:tcPr>
          <w:p w14:paraId="7785CA84"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1 month</w:t>
            </w:r>
          </w:p>
        </w:tc>
        <w:tc>
          <w:tcPr>
            <w:tcW w:w="1800" w:type="dxa"/>
          </w:tcPr>
          <w:p w14:paraId="62B73458" w14:textId="77777777" w:rsidR="00872027" w:rsidRDefault="00872027" w:rsidP="003A7F4E">
            <w:pPr>
              <w:cnfStyle w:val="000000000000" w:firstRow="0" w:lastRow="0" w:firstColumn="0" w:lastColumn="0" w:oddVBand="0" w:evenVBand="0" w:oddHBand="0" w:evenHBand="0" w:firstRowFirstColumn="0" w:firstRowLastColumn="0" w:lastRowFirstColumn="0" w:lastRowLastColumn="0"/>
            </w:pPr>
            <w:r>
              <w:t>Course Director, Staff Advisor</w:t>
            </w:r>
          </w:p>
        </w:tc>
        <w:tc>
          <w:tcPr>
            <w:tcW w:w="3078" w:type="dxa"/>
          </w:tcPr>
          <w:p w14:paraId="29600C3B" w14:textId="77777777" w:rsidR="00872027" w:rsidRPr="00CC79D5" w:rsidRDefault="00872027" w:rsidP="003A7F4E">
            <w:pPr>
              <w:cnfStyle w:val="000000000000" w:firstRow="0" w:lastRow="0" w:firstColumn="0" w:lastColumn="0" w:oddVBand="0" w:evenVBand="0" w:oddHBand="0" w:evenHBand="0" w:firstRowFirstColumn="0" w:firstRowLastColumn="0" w:lastRowFirstColumn="0" w:lastRowLastColumn="0"/>
            </w:pPr>
          </w:p>
        </w:tc>
      </w:tr>
    </w:tbl>
    <w:p w14:paraId="1294BCC5" w14:textId="22DA990F" w:rsidR="001438E9" w:rsidRDefault="001438E9">
      <w:pPr>
        <w:rPr>
          <w:rFonts w:asciiTheme="majorHAnsi" w:eastAsiaTheme="majorEastAsia" w:hAnsiTheme="majorHAnsi" w:cstheme="majorBidi"/>
          <w:color w:val="2F5496" w:themeColor="accent1" w:themeShade="BF"/>
          <w:sz w:val="32"/>
          <w:szCs w:val="32"/>
        </w:rPr>
      </w:pPr>
      <w:r>
        <w:br w:type="page"/>
      </w:r>
    </w:p>
    <w:p w14:paraId="05E99EF2" w14:textId="551619EC" w:rsidR="00D32748" w:rsidRDefault="00D32748" w:rsidP="00B40373">
      <w:pPr>
        <w:pStyle w:val="Heading1"/>
      </w:pPr>
      <w:bookmarkStart w:id="34" w:name="_Toc171361473"/>
      <w:r>
        <w:lastRenderedPageBreak/>
        <w:t xml:space="preserve">Appendix </w:t>
      </w:r>
      <w:r w:rsidR="004364E8">
        <w:t>D</w:t>
      </w:r>
      <w:r>
        <w:t>: NCAP Check-list</w:t>
      </w:r>
      <w:bookmarkEnd w:id="34"/>
    </w:p>
    <w:p w14:paraId="5039C990" w14:textId="2ADA27C4" w:rsidR="00EB698A" w:rsidRDefault="00EB698A" w:rsidP="00EB698A">
      <w:r>
        <w:t xml:space="preserve">NCAP has develop the NCAP Standards At-A-Glance Checklist to help Event Chairpersons, Staff Advisors and the Council/District Activities Committees plan and verify that standards are being met for Scouting activities. </w:t>
      </w:r>
    </w:p>
    <w:p w14:paraId="330815AF" w14:textId="5AFA3B11" w:rsidR="00EB698A" w:rsidRDefault="00EB698A" w:rsidP="00EB698A">
      <w:r>
        <w:rPr>
          <w:noProof/>
        </w:rPr>
        <w:drawing>
          <wp:inline distT="0" distB="0" distL="0" distR="0" wp14:anchorId="4CB8F1C9" wp14:editId="6398E4BA">
            <wp:extent cx="5597488" cy="7065034"/>
            <wp:effectExtent l="0" t="0" r="3810" b="2540"/>
            <wp:docPr id="860120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20139" name=""/>
                    <pic:cNvPicPr/>
                  </pic:nvPicPr>
                  <pic:blipFill>
                    <a:blip r:embed="rId22"/>
                    <a:stretch>
                      <a:fillRect/>
                    </a:stretch>
                  </pic:blipFill>
                  <pic:spPr>
                    <a:xfrm>
                      <a:off x="0" y="0"/>
                      <a:ext cx="5603237" cy="7072290"/>
                    </a:xfrm>
                    <a:prstGeom prst="rect">
                      <a:avLst/>
                    </a:prstGeom>
                  </pic:spPr>
                </pic:pic>
              </a:graphicData>
            </a:graphic>
          </wp:inline>
        </w:drawing>
      </w:r>
    </w:p>
    <w:p w14:paraId="3BB4CA23" w14:textId="59463AD1" w:rsidR="00EB698A" w:rsidRDefault="00EB698A" w:rsidP="00EB698A">
      <w:r>
        <w:rPr>
          <w:noProof/>
        </w:rPr>
        <w:lastRenderedPageBreak/>
        <w:drawing>
          <wp:inline distT="0" distB="0" distL="0" distR="0" wp14:anchorId="764B57D6" wp14:editId="03DE2989">
            <wp:extent cx="5758325" cy="7841411"/>
            <wp:effectExtent l="0" t="0" r="0" b="7620"/>
            <wp:docPr id="203895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52761" name=""/>
                    <pic:cNvPicPr/>
                  </pic:nvPicPr>
                  <pic:blipFill>
                    <a:blip r:embed="rId23"/>
                    <a:stretch>
                      <a:fillRect/>
                    </a:stretch>
                  </pic:blipFill>
                  <pic:spPr>
                    <a:xfrm>
                      <a:off x="0" y="0"/>
                      <a:ext cx="5761641" cy="7845927"/>
                    </a:xfrm>
                    <a:prstGeom prst="rect">
                      <a:avLst/>
                    </a:prstGeom>
                  </pic:spPr>
                </pic:pic>
              </a:graphicData>
            </a:graphic>
          </wp:inline>
        </w:drawing>
      </w:r>
    </w:p>
    <w:p w14:paraId="2FA5DD02" w14:textId="11448329" w:rsidR="00EB698A" w:rsidRPr="00EB698A" w:rsidRDefault="00EB698A" w:rsidP="00EB698A">
      <w:r>
        <w:rPr>
          <w:noProof/>
        </w:rPr>
        <w:lastRenderedPageBreak/>
        <w:drawing>
          <wp:inline distT="0" distB="0" distL="0" distR="0" wp14:anchorId="0C687751" wp14:editId="32F57836">
            <wp:extent cx="5943600" cy="6889750"/>
            <wp:effectExtent l="0" t="0" r="0" b="6350"/>
            <wp:docPr id="212740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8093" name=""/>
                    <pic:cNvPicPr/>
                  </pic:nvPicPr>
                  <pic:blipFill>
                    <a:blip r:embed="rId24"/>
                    <a:stretch>
                      <a:fillRect/>
                    </a:stretch>
                  </pic:blipFill>
                  <pic:spPr>
                    <a:xfrm>
                      <a:off x="0" y="0"/>
                      <a:ext cx="5943600" cy="6889750"/>
                    </a:xfrm>
                    <a:prstGeom prst="rect">
                      <a:avLst/>
                    </a:prstGeom>
                  </pic:spPr>
                </pic:pic>
              </a:graphicData>
            </a:graphic>
          </wp:inline>
        </w:drawing>
      </w:r>
    </w:p>
    <w:p w14:paraId="66F32E3A" w14:textId="77777777" w:rsidR="001438E9" w:rsidRDefault="001438E9">
      <w:pPr>
        <w:rPr>
          <w:rFonts w:asciiTheme="majorHAnsi" w:eastAsiaTheme="majorEastAsia" w:hAnsiTheme="majorHAnsi" w:cstheme="majorBidi"/>
          <w:color w:val="2F5496" w:themeColor="accent1" w:themeShade="BF"/>
          <w:sz w:val="32"/>
          <w:szCs w:val="32"/>
        </w:rPr>
      </w:pPr>
      <w:r>
        <w:br w:type="page"/>
      </w:r>
    </w:p>
    <w:p w14:paraId="77DF56DD" w14:textId="6A742B80" w:rsidR="00D32748" w:rsidRDefault="00D32748" w:rsidP="00B40373">
      <w:pPr>
        <w:pStyle w:val="Heading1"/>
      </w:pPr>
      <w:bookmarkStart w:id="35" w:name="_Toc171361474"/>
      <w:r>
        <w:lastRenderedPageBreak/>
        <w:t xml:space="preserve">Appendix </w:t>
      </w:r>
      <w:r w:rsidR="004364E8">
        <w:t>E</w:t>
      </w:r>
      <w:r>
        <w:t>: Close-out Report Template</w:t>
      </w:r>
      <w:bookmarkEnd w:id="35"/>
    </w:p>
    <w:p w14:paraId="0BB2118C" w14:textId="4B4CFE88" w:rsidR="008726FA" w:rsidRDefault="00A213E1">
      <w:r>
        <w:t>The event close-out report summarizes the event components in a concise format.  It is to be filled out and submitted to the Council/District Activities Committee and to the Staff Advisor after the event is completed and all income and expenses have been collected.</w:t>
      </w:r>
    </w:p>
    <w:p w14:paraId="758223A7" w14:textId="5E1E70CA" w:rsidR="00A213E1" w:rsidRDefault="001A67E9">
      <w:r>
        <w:rPr>
          <w:noProof/>
        </w:rPr>
        <w:drawing>
          <wp:inline distT="0" distB="0" distL="0" distR="0" wp14:anchorId="50D9E16E" wp14:editId="0C5CDC3C">
            <wp:extent cx="5943600" cy="3827780"/>
            <wp:effectExtent l="0" t="0" r="0" b="1270"/>
            <wp:docPr id="473809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09136" name=""/>
                    <pic:cNvPicPr/>
                  </pic:nvPicPr>
                  <pic:blipFill>
                    <a:blip r:embed="rId25"/>
                    <a:stretch>
                      <a:fillRect/>
                    </a:stretch>
                  </pic:blipFill>
                  <pic:spPr>
                    <a:xfrm>
                      <a:off x="0" y="0"/>
                      <a:ext cx="5943600" cy="3827780"/>
                    </a:xfrm>
                    <a:prstGeom prst="rect">
                      <a:avLst/>
                    </a:prstGeom>
                  </pic:spPr>
                </pic:pic>
              </a:graphicData>
            </a:graphic>
          </wp:inline>
        </w:drawing>
      </w:r>
    </w:p>
    <w:p w14:paraId="2DE61E18" w14:textId="77777777" w:rsidR="00DA4316" w:rsidRDefault="00DA4316">
      <w:pPr>
        <w:rPr>
          <w:rFonts w:asciiTheme="majorHAnsi" w:eastAsiaTheme="majorEastAsia" w:hAnsiTheme="majorHAnsi" w:cstheme="majorBidi"/>
          <w:color w:val="2F5496" w:themeColor="accent1" w:themeShade="BF"/>
          <w:sz w:val="32"/>
          <w:szCs w:val="32"/>
        </w:rPr>
      </w:pPr>
      <w:r>
        <w:br w:type="page"/>
      </w:r>
    </w:p>
    <w:p w14:paraId="1DE810FE" w14:textId="2ADAC17A" w:rsidR="001A506E" w:rsidRDefault="001A506E" w:rsidP="00544729">
      <w:pPr>
        <w:pStyle w:val="Heading1"/>
      </w:pPr>
      <w:bookmarkStart w:id="36" w:name="_Toc171361475"/>
      <w:r>
        <w:lastRenderedPageBreak/>
        <w:t xml:space="preserve">Appendix </w:t>
      </w:r>
      <w:r w:rsidR="004364E8">
        <w:t>F</w:t>
      </w:r>
      <w:r>
        <w:t>: Safety Guidelines</w:t>
      </w:r>
      <w:bookmarkEnd w:id="36"/>
    </w:p>
    <w:p w14:paraId="1EEBA14F" w14:textId="77777777" w:rsidR="00F740D9" w:rsidRDefault="00F740D9"/>
    <w:p w14:paraId="76B67438" w14:textId="51E62ECD" w:rsidR="00F740D9" w:rsidRDefault="00F740D9">
      <w:r>
        <w:t xml:space="preserve">Scouting America’s Guide to Safe Scouting: </w:t>
      </w:r>
      <w:hyperlink r:id="rId26" w:history="1">
        <w:r w:rsidRPr="00054973">
          <w:rPr>
            <w:rStyle w:val="Hyperlink"/>
          </w:rPr>
          <w:t>https://www.scouting.org/health-and-safety/gss/</w:t>
        </w:r>
      </w:hyperlink>
    </w:p>
    <w:p w14:paraId="04539EF3" w14:textId="04D1FCC2" w:rsidR="00F740D9" w:rsidRDefault="00175A10">
      <w:r>
        <w:t xml:space="preserve">Incident Reporting website: </w:t>
      </w:r>
      <w:hyperlink r:id="rId27" w:history="1">
        <w:r w:rsidRPr="00B028B4">
          <w:rPr>
            <w:rStyle w:val="Hyperlink"/>
          </w:rPr>
          <w:t>https://www.scouting.org/health-and-safety/incident-report/</w:t>
        </w:r>
      </w:hyperlink>
    </w:p>
    <w:p w14:paraId="10EEA9FE" w14:textId="77777777" w:rsidR="00175A10" w:rsidRPr="00175A10" w:rsidRDefault="00175A10">
      <w:pPr>
        <w:rPr>
          <w:b/>
          <w:bCs/>
        </w:rPr>
      </w:pPr>
    </w:p>
    <w:p w14:paraId="4580CCF3" w14:textId="18FF8DB2" w:rsidR="001A506E" w:rsidRDefault="001A506E">
      <w:pPr>
        <w:rPr>
          <w:rFonts w:asciiTheme="majorHAnsi" w:eastAsiaTheme="majorEastAsia" w:hAnsiTheme="majorHAnsi" w:cstheme="majorBidi"/>
          <w:color w:val="2F5496" w:themeColor="accent1" w:themeShade="BF"/>
          <w:sz w:val="32"/>
          <w:szCs w:val="32"/>
        </w:rPr>
      </w:pPr>
      <w:r>
        <w:br w:type="page"/>
      </w:r>
    </w:p>
    <w:p w14:paraId="5DA31E39" w14:textId="38C1242C" w:rsidR="008726FA" w:rsidRDefault="00544729" w:rsidP="00544729">
      <w:pPr>
        <w:pStyle w:val="Heading1"/>
      </w:pPr>
      <w:bookmarkStart w:id="37" w:name="_Toc171361476"/>
      <w:r>
        <w:lastRenderedPageBreak/>
        <w:t xml:space="preserve">Appendix </w:t>
      </w:r>
      <w:r w:rsidR="004364E8">
        <w:t>G</w:t>
      </w:r>
      <w:r>
        <w:t>: Resources</w:t>
      </w:r>
      <w:bookmarkEnd w:id="37"/>
    </w:p>
    <w:p w14:paraId="620A1DD9" w14:textId="77777777" w:rsidR="00544729" w:rsidRDefault="00544729"/>
    <w:p w14:paraId="7569909D" w14:textId="705F8CA3" w:rsidR="006C5874" w:rsidRDefault="006C5874">
      <w:r>
        <w:t xml:space="preserve">2024 Short-term camp Standards at a Glance: </w:t>
      </w:r>
      <w:hyperlink r:id="rId28" w:history="1">
        <w:r w:rsidRPr="009B4BB2">
          <w:rPr>
            <w:rStyle w:val="Hyperlink"/>
          </w:rPr>
          <w:t>https://www.scouting.org/wp-content/uploads/2023/11/2024-NCAP-Standards-At-A-Glance-Short-Term-Camp.xlsx</w:t>
        </w:r>
      </w:hyperlink>
      <w:r>
        <w:t xml:space="preserve"> </w:t>
      </w:r>
    </w:p>
    <w:p w14:paraId="1710F038" w14:textId="3518DAC2" w:rsidR="006C5874" w:rsidRDefault="006C5874">
      <w:r>
        <w:t xml:space="preserve">NCAP Short-Term Camp Planning Flowchart: </w:t>
      </w:r>
      <w:hyperlink r:id="rId29" w:history="1">
        <w:r w:rsidRPr="009B4BB2">
          <w:rPr>
            <w:rStyle w:val="Hyperlink"/>
          </w:rPr>
          <w:t>https://www.scouting.org/wp-content/uploads/2021/01/NCAP-Short-Term-Camp-Planning-Flowchart-2021.pdf</w:t>
        </w:r>
      </w:hyperlink>
      <w:r>
        <w:t xml:space="preserve"> </w:t>
      </w:r>
    </w:p>
    <w:p w14:paraId="1E726BC3" w14:textId="2555D249" w:rsidR="00544729" w:rsidRDefault="00544729">
      <w:r>
        <w:t xml:space="preserve">BSA Ceremonies and Campfire Guidance: </w:t>
      </w:r>
      <w:hyperlink r:id="rId30" w:history="1">
        <w:r w:rsidRPr="009B4BB2">
          <w:rPr>
            <w:rStyle w:val="Hyperlink"/>
          </w:rPr>
          <w:t>https://www.scouting.org/wp-content/uploads/2021/04/NCS-Ceremonies-and-Campfire-Guidance-1.pdf</w:t>
        </w:r>
      </w:hyperlink>
      <w:r>
        <w:t xml:space="preserve"> </w:t>
      </w:r>
    </w:p>
    <w:p w14:paraId="154A9013" w14:textId="0B2026BC" w:rsidR="00544729" w:rsidRDefault="00544729">
      <w:r>
        <w:t xml:space="preserve">Short-Term Camp Marketing Plan Primer: </w:t>
      </w:r>
      <w:hyperlink r:id="rId31" w:history="1">
        <w:r w:rsidRPr="009B4BB2">
          <w:rPr>
            <w:rStyle w:val="Hyperlink"/>
          </w:rPr>
          <w:t>https://www.scouting.org/wp-content/uploads/2024/04/STC-Marketing-Plan-Primer.pdf</w:t>
        </w:r>
      </w:hyperlink>
      <w:r>
        <w:t xml:space="preserve"> </w:t>
      </w:r>
    </w:p>
    <w:p w14:paraId="44B3ED65" w14:textId="3F3AB40E" w:rsidR="00544729" w:rsidRDefault="00544729">
      <w:r>
        <w:t xml:space="preserve">Short-Term Camp FAQ: </w:t>
      </w:r>
      <w:hyperlink r:id="rId32" w:history="1">
        <w:r w:rsidRPr="009B4BB2">
          <w:rPr>
            <w:rStyle w:val="Hyperlink"/>
          </w:rPr>
          <w:t>https://www.scouting.org/wp-content/uploads/2020/09/Short-Term-Camp-NCAP-FAQ.pdf</w:t>
        </w:r>
      </w:hyperlink>
      <w:r>
        <w:t xml:space="preserve"> </w:t>
      </w:r>
    </w:p>
    <w:p w14:paraId="7FDA7F12" w14:textId="77777777" w:rsidR="00D0606E" w:rsidRDefault="00D0606E"/>
    <w:p w14:paraId="374EEF22" w14:textId="0E636FF3" w:rsidR="00D0606E" w:rsidRDefault="00D0606E">
      <w:r>
        <w:t xml:space="preserve">Greater Tampa Bay Scouting Event and Activity Guide: </w:t>
      </w:r>
      <w:hyperlink r:id="rId33" w:anchor="1591648777616-5c6cbdac-f29a" w:history="1">
        <w:r w:rsidRPr="00B028B4">
          <w:rPr>
            <w:rStyle w:val="Hyperlink"/>
          </w:rPr>
          <w:t>https://tampabayscouting.org/resources/event-and-activity-guide#1591648777616-5c6cbdac-f29a</w:t>
        </w:r>
      </w:hyperlink>
    </w:p>
    <w:p w14:paraId="2AA43D6C" w14:textId="77777777" w:rsidR="00D0606E" w:rsidRDefault="00D0606E"/>
    <w:p w14:paraId="1F0B3899" w14:textId="77777777" w:rsidR="004364E8" w:rsidRDefault="004364E8">
      <w:pPr>
        <w:rPr>
          <w:rFonts w:asciiTheme="majorHAnsi" w:eastAsiaTheme="majorEastAsia" w:hAnsiTheme="majorHAnsi" w:cstheme="majorBidi"/>
          <w:color w:val="2F5496" w:themeColor="accent1" w:themeShade="BF"/>
          <w:sz w:val="32"/>
          <w:szCs w:val="32"/>
        </w:rPr>
      </w:pPr>
      <w:r>
        <w:br w:type="page"/>
      </w:r>
    </w:p>
    <w:p w14:paraId="3E8698D8" w14:textId="23297E87" w:rsidR="004364E8" w:rsidRDefault="004364E8" w:rsidP="004364E8">
      <w:pPr>
        <w:pStyle w:val="Heading1"/>
      </w:pPr>
      <w:bookmarkStart w:id="38" w:name="_Toc171361477"/>
      <w:r>
        <w:lastRenderedPageBreak/>
        <w:t xml:space="preserve">Appendix </w:t>
      </w:r>
      <w:r w:rsidR="00334B27">
        <w:t>H</w:t>
      </w:r>
      <w:r>
        <w:t>: Short-Term Camp Director Pledge</w:t>
      </w:r>
      <w:bookmarkEnd w:id="38"/>
    </w:p>
    <w:p w14:paraId="3DBF2D09" w14:textId="77777777" w:rsidR="0059713A" w:rsidRPr="0059713A" w:rsidRDefault="0059713A" w:rsidP="0059713A">
      <w:pPr>
        <w:spacing w:after="0"/>
        <w:rPr>
          <w:sz w:val="16"/>
          <w:szCs w:val="16"/>
        </w:rPr>
      </w:pPr>
    </w:p>
    <w:tbl>
      <w:tblPr>
        <w:tblStyle w:val="TableGrid"/>
        <w:tblpPr w:leftFromText="180" w:rightFromText="180" w:vertAnchor="text" w:horzAnchor="margin"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59713A" w:rsidRPr="0059713A" w14:paraId="097455E7" w14:textId="77777777" w:rsidTr="002F506F">
        <w:tc>
          <w:tcPr>
            <w:tcW w:w="3510" w:type="dxa"/>
          </w:tcPr>
          <w:p w14:paraId="21395E49" w14:textId="77777777" w:rsidR="0059713A" w:rsidRPr="0059713A" w:rsidRDefault="0059713A" w:rsidP="0059713A">
            <w:pPr>
              <w:spacing w:before="120" w:after="120"/>
              <w:rPr>
                <w:sz w:val="20"/>
                <w:szCs w:val="20"/>
              </w:rPr>
            </w:pPr>
            <w:r w:rsidRPr="0059713A">
              <w:rPr>
                <w:sz w:val="20"/>
                <w:szCs w:val="20"/>
              </w:rPr>
              <w:t>Event Name:</w:t>
            </w:r>
          </w:p>
        </w:tc>
        <w:tc>
          <w:tcPr>
            <w:tcW w:w="5840" w:type="dxa"/>
            <w:tcBorders>
              <w:bottom w:val="single" w:sz="4" w:space="0" w:color="auto"/>
            </w:tcBorders>
          </w:tcPr>
          <w:p w14:paraId="30E2D78F" w14:textId="77777777" w:rsidR="0059713A" w:rsidRPr="0059713A" w:rsidRDefault="0059713A" w:rsidP="0059713A">
            <w:pPr>
              <w:spacing w:before="120" w:after="120"/>
              <w:rPr>
                <w:sz w:val="20"/>
                <w:szCs w:val="20"/>
              </w:rPr>
            </w:pPr>
          </w:p>
        </w:tc>
      </w:tr>
      <w:tr w:rsidR="0059713A" w:rsidRPr="0059713A" w14:paraId="1FD916AC" w14:textId="77777777" w:rsidTr="002F506F">
        <w:tc>
          <w:tcPr>
            <w:tcW w:w="3510" w:type="dxa"/>
          </w:tcPr>
          <w:p w14:paraId="4F10474C" w14:textId="77777777" w:rsidR="0059713A" w:rsidRPr="0059713A" w:rsidRDefault="0059713A" w:rsidP="0059713A">
            <w:pPr>
              <w:spacing w:before="120" w:after="120"/>
              <w:rPr>
                <w:sz w:val="20"/>
                <w:szCs w:val="20"/>
              </w:rPr>
            </w:pPr>
            <w:r w:rsidRPr="0059713A">
              <w:rPr>
                <w:sz w:val="20"/>
                <w:szCs w:val="20"/>
              </w:rPr>
              <w:t>Event Location/Dates:</w:t>
            </w:r>
          </w:p>
        </w:tc>
        <w:tc>
          <w:tcPr>
            <w:tcW w:w="5840" w:type="dxa"/>
            <w:tcBorders>
              <w:top w:val="single" w:sz="4" w:space="0" w:color="auto"/>
              <w:bottom w:val="single" w:sz="4" w:space="0" w:color="auto"/>
            </w:tcBorders>
          </w:tcPr>
          <w:p w14:paraId="3E8C1A48" w14:textId="77777777" w:rsidR="0059713A" w:rsidRPr="0059713A" w:rsidRDefault="0059713A" w:rsidP="0059713A">
            <w:pPr>
              <w:spacing w:before="120" w:after="120"/>
              <w:rPr>
                <w:sz w:val="20"/>
                <w:szCs w:val="20"/>
              </w:rPr>
            </w:pPr>
          </w:p>
        </w:tc>
      </w:tr>
      <w:tr w:rsidR="0059713A" w:rsidRPr="0059713A" w14:paraId="4175B368" w14:textId="77777777" w:rsidTr="002F506F">
        <w:tc>
          <w:tcPr>
            <w:tcW w:w="3510" w:type="dxa"/>
          </w:tcPr>
          <w:p w14:paraId="66478825" w14:textId="77777777" w:rsidR="0059713A" w:rsidRPr="0059713A" w:rsidRDefault="0059713A" w:rsidP="0059713A">
            <w:pPr>
              <w:spacing w:before="120" w:after="120"/>
              <w:rPr>
                <w:sz w:val="20"/>
                <w:szCs w:val="20"/>
              </w:rPr>
            </w:pPr>
            <w:r w:rsidRPr="0059713A">
              <w:rPr>
                <w:sz w:val="20"/>
                <w:szCs w:val="20"/>
              </w:rPr>
              <w:t>Health Officer Name:</w:t>
            </w:r>
          </w:p>
        </w:tc>
        <w:tc>
          <w:tcPr>
            <w:tcW w:w="5840" w:type="dxa"/>
            <w:tcBorders>
              <w:top w:val="single" w:sz="4" w:space="0" w:color="auto"/>
              <w:bottom w:val="single" w:sz="4" w:space="0" w:color="auto"/>
            </w:tcBorders>
          </w:tcPr>
          <w:p w14:paraId="613ECE1A" w14:textId="77777777" w:rsidR="0059713A" w:rsidRPr="0059713A" w:rsidRDefault="0059713A" w:rsidP="0059713A">
            <w:pPr>
              <w:spacing w:before="120" w:after="120"/>
              <w:rPr>
                <w:sz w:val="20"/>
                <w:szCs w:val="20"/>
              </w:rPr>
            </w:pPr>
          </w:p>
        </w:tc>
      </w:tr>
      <w:tr w:rsidR="0059713A" w:rsidRPr="0059713A" w14:paraId="1F1B1F8A" w14:textId="77777777" w:rsidTr="002F506F">
        <w:tc>
          <w:tcPr>
            <w:tcW w:w="3510" w:type="dxa"/>
          </w:tcPr>
          <w:p w14:paraId="5B706F33" w14:textId="77777777" w:rsidR="0059713A" w:rsidRPr="0059713A" w:rsidRDefault="0059713A" w:rsidP="0059713A">
            <w:pPr>
              <w:spacing w:before="120" w:after="120"/>
              <w:rPr>
                <w:sz w:val="20"/>
                <w:szCs w:val="20"/>
              </w:rPr>
            </w:pPr>
            <w:r w:rsidRPr="0059713A">
              <w:rPr>
                <w:sz w:val="20"/>
                <w:szCs w:val="20"/>
              </w:rPr>
              <w:t>Short Term Camp Administration Name:</w:t>
            </w:r>
          </w:p>
        </w:tc>
        <w:tc>
          <w:tcPr>
            <w:tcW w:w="5840" w:type="dxa"/>
            <w:tcBorders>
              <w:top w:val="single" w:sz="4" w:space="0" w:color="auto"/>
              <w:bottom w:val="single" w:sz="4" w:space="0" w:color="auto"/>
            </w:tcBorders>
          </w:tcPr>
          <w:p w14:paraId="0366F03E" w14:textId="77777777" w:rsidR="0059713A" w:rsidRPr="0059713A" w:rsidRDefault="0059713A" w:rsidP="0059713A">
            <w:pPr>
              <w:spacing w:before="120" w:after="120"/>
              <w:rPr>
                <w:sz w:val="20"/>
                <w:szCs w:val="20"/>
              </w:rPr>
            </w:pPr>
          </w:p>
        </w:tc>
      </w:tr>
    </w:tbl>
    <w:p w14:paraId="1805FFE1" w14:textId="77777777" w:rsidR="0059713A" w:rsidRPr="0059713A" w:rsidRDefault="0059713A" w:rsidP="0059713A">
      <w:pPr>
        <w:spacing w:after="0"/>
        <w:rPr>
          <w:sz w:val="16"/>
          <w:szCs w:val="16"/>
        </w:rPr>
      </w:pPr>
    </w:p>
    <w:p w14:paraId="58FAD141" w14:textId="3CE42902" w:rsidR="00D0606E" w:rsidRPr="0059713A" w:rsidRDefault="00D0606E" w:rsidP="0059713A">
      <w:pPr>
        <w:spacing w:after="120"/>
        <w:rPr>
          <w:sz w:val="18"/>
          <w:szCs w:val="18"/>
        </w:rPr>
      </w:pPr>
      <w:r w:rsidRPr="0059713A">
        <w:rPr>
          <w:sz w:val="18"/>
          <w:szCs w:val="18"/>
        </w:rPr>
        <w:t xml:space="preserve">I agree to abide by all of the guidelines set forth by the Scouting America and the Seneca Waterways Council. I understand that I am the camp director under the supervision of the </w:t>
      </w:r>
      <w:r w:rsidR="008023D5" w:rsidRPr="0059713A">
        <w:rPr>
          <w:sz w:val="18"/>
          <w:szCs w:val="18"/>
        </w:rPr>
        <w:t xml:space="preserve">Seneca Waterways </w:t>
      </w:r>
      <w:r w:rsidRPr="0059713A">
        <w:rPr>
          <w:sz w:val="18"/>
          <w:szCs w:val="18"/>
        </w:rPr>
        <w:t xml:space="preserve">Council. In addition to abiding by the Guide to Safe Scouting, the rules outlined by </w:t>
      </w:r>
      <w:r w:rsidR="008023D5" w:rsidRPr="0059713A">
        <w:rPr>
          <w:sz w:val="18"/>
          <w:szCs w:val="18"/>
        </w:rPr>
        <w:t>Scouting America</w:t>
      </w:r>
      <w:r w:rsidRPr="0059713A">
        <w:rPr>
          <w:sz w:val="18"/>
          <w:szCs w:val="18"/>
        </w:rPr>
        <w:t xml:space="preserve"> and the council, I agree to the following: </w:t>
      </w:r>
    </w:p>
    <w:p w14:paraId="47C3E79C" w14:textId="47FDFF86" w:rsidR="00D0606E" w:rsidRPr="0059713A" w:rsidRDefault="00D0606E" w:rsidP="00D0606E">
      <w:pPr>
        <w:pStyle w:val="ListParagraph"/>
        <w:numPr>
          <w:ilvl w:val="0"/>
          <w:numId w:val="12"/>
        </w:numPr>
        <w:rPr>
          <w:sz w:val="18"/>
          <w:szCs w:val="18"/>
        </w:rPr>
      </w:pPr>
      <w:r w:rsidRPr="0059713A">
        <w:rPr>
          <w:sz w:val="18"/>
          <w:szCs w:val="18"/>
        </w:rPr>
        <w:t xml:space="preserve">I will actively promote this event and work with my staff to increase attendance. </w:t>
      </w:r>
    </w:p>
    <w:p w14:paraId="2CA2745B" w14:textId="527CF195" w:rsidR="00D0606E" w:rsidRPr="0059713A" w:rsidRDefault="00D0606E" w:rsidP="00D0606E">
      <w:pPr>
        <w:pStyle w:val="ListParagraph"/>
        <w:numPr>
          <w:ilvl w:val="0"/>
          <w:numId w:val="12"/>
        </w:numPr>
        <w:rPr>
          <w:sz w:val="18"/>
          <w:szCs w:val="18"/>
        </w:rPr>
      </w:pPr>
      <w:r w:rsidRPr="0059713A">
        <w:rPr>
          <w:sz w:val="18"/>
          <w:szCs w:val="18"/>
        </w:rPr>
        <w:t xml:space="preserve">If a ranger or council staff member asks that an activity stop that I will comply immediately. </w:t>
      </w:r>
    </w:p>
    <w:p w14:paraId="681CD819" w14:textId="2E69F2D4" w:rsidR="00D0606E" w:rsidRPr="0059713A" w:rsidRDefault="00D0606E" w:rsidP="00D0606E">
      <w:pPr>
        <w:pStyle w:val="ListParagraph"/>
        <w:numPr>
          <w:ilvl w:val="0"/>
          <w:numId w:val="12"/>
        </w:numPr>
        <w:rPr>
          <w:sz w:val="18"/>
          <w:szCs w:val="18"/>
        </w:rPr>
      </w:pPr>
      <w:r w:rsidRPr="0059713A">
        <w:rPr>
          <w:sz w:val="18"/>
          <w:szCs w:val="18"/>
        </w:rPr>
        <w:t xml:space="preserve">All participants and staff for the event will be registered through the online registration system and pay the proper fees before the event commences. </w:t>
      </w:r>
    </w:p>
    <w:p w14:paraId="4BE39DF3" w14:textId="47A4D061" w:rsidR="00D0606E" w:rsidRPr="0059713A" w:rsidRDefault="00D0606E" w:rsidP="00D0606E">
      <w:pPr>
        <w:pStyle w:val="ListParagraph"/>
        <w:numPr>
          <w:ilvl w:val="0"/>
          <w:numId w:val="12"/>
        </w:numPr>
        <w:rPr>
          <w:sz w:val="18"/>
          <w:szCs w:val="18"/>
        </w:rPr>
      </w:pPr>
      <w:r w:rsidRPr="0059713A">
        <w:rPr>
          <w:sz w:val="18"/>
          <w:szCs w:val="18"/>
        </w:rPr>
        <w:t xml:space="preserve">My event will have a health officer with the proper training as outlined by SQ-405. </w:t>
      </w:r>
    </w:p>
    <w:p w14:paraId="22C95B31" w14:textId="20786A31" w:rsidR="00D0606E" w:rsidRPr="0059713A" w:rsidRDefault="00D0606E" w:rsidP="00D0606E">
      <w:pPr>
        <w:pStyle w:val="ListParagraph"/>
        <w:numPr>
          <w:ilvl w:val="1"/>
          <w:numId w:val="7"/>
        </w:numPr>
        <w:rPr>
          <w:sz w:val="18"/>
          <w:szCs w:val="18"/>
        </w:rPr>
      </w:pPr>
      <w:r w:rsidRPr="0059713A">
        <w:rPr>
          <w:sz w:val="18"/>
          <w:szCs w:val="18"/>
        </w:rPr>
        <w:t xml:space="preserve">I will require all participants to have current health forms while attending the event. The forms may remain with the unit. </w:t>
      </w:r>
    </w:p>
    <w:p w14:paraId="1ADEE8A6" w14:textId="75C45F84" w:rsidR="00D0606E" w:rsidRPr="0059713A" w:rsidRDefault="00D0606E" w:rsidP="00D0606E">
      <w:pPr>
        <w:pStyle w:val="ListParagraph"/>
        <w:numPr>
          <w:ilvl w:val="1"/>
          <w:numId w:val="7"/>
        </w:numPr>
        <w:rPr>
          <w:sz w:val="18"/>
          <w:szCs w:val="18"/>
        </w:rPr>
      </w:pPr>
      <w:r w:rsidRPr="0059713A">
        <w:rPr>
          <w:sz w:val="18"/>
          <w:szCs w:val="18"/>
        </w:rPr>
        <w:t xml:space="preserve">At registration, unit leaders will be asked if there are campers with health issues. </w:t>
      </w:r>
    </w:p>
    <w:p w14:paraId="4E6813E5" w14:textId="0CB20468" w:rsidR="00D0606E" w:rsidRPr="0059713A" w:rsidRDefault="00D0606E" w:rsidP="00D0606E">
      <w:pPr>
        <w:pStyle w:val="ListParagraph"/>
        <w:numPr>
          <w:ilvl w:val="0"/>
          <w:numId w:val="12"/>
        </w:numPr>
        <w:rPr>
          <w:sz w:val="18"/>
          <w:szCs w:val="18"/>
        </w:rPr>
      </w:pPr>
      <w:r w:rsidRPr="0059713A">
        <w:rPr>
          <w:sz w:val="18"/>
          <w:szCs w:val="18"/>
        </w:rPr>
        <w:t xml:space="preserve">My event will have a short-term camp administrator assigned to the event as outlined by SA-003 and SA-006. </w:t>
      </w:r>
    </w:p>
    <w:p w14:paraId="110DEF07" w14:textId="15B1A679" w:rsidR="00D0606E" w:rsidRPr="0059713A" w:rsidRDefault="00D0606E" w:rsidP="00D0606E">
      <w:pPr>
        <w:pStyle w:val="ListParagraph"/>
        <w:numPr>
          <w:ilvl w:val="1"/>
          <w:numId w:val="7"/>
        </w:numPr>
        <w:rPr>
          <w:sz w:val="18"/>
          <w:szCs w:val="18"/>
        </w:rPr>
      </w:pPr>
      <w:r w:rsidRPr="0059713A">
        <w:rPr>
          <w:sz w:val="18"/>
          <w:szCs w:val="18"/>
        </w:rPr>
        <w:t xml:space="preserve">This cannot be the camp director or a principal staff member of the event. </w:t>
      </w:r>
    </w:p>
    <w:p w14:paraId="0B224BA9" w14:textId="699FDD3E" w:rsidR="00D0606E" w:rsidRPr="0059713A" w:rsidRDefault="00D0606E" w:rsidP="00D0606E">
      <w:pPr>
        <w:pStyle w:val="ListParagraph"/>
        <w:numPr>
          <w:ilvl w:val="1"/>
          <w:numId w:val="7"/>
        </w:numPr>
        <w:rPr>
          <w:sz w:val="18"/>
          <w:szCs w:val="18"/>
        </w:rPr>
      </w:pPr>
      <w:r w:rsidRPr="0059713A">
        <w:rPr>
          <w:sz w:val="18"/>
          <w:szCs w:val="18"/>
        </w:rPr>
        <w:t xml:space="preserve">I will meet with them prior to the event to discuss and review the NCAP Local Council Authorization and Assessment Declaration Form. o If the event is not occurring at a council camp, I will arrange with them a pre-site inspection and complete the NCAP Site Appraisal Form. </w:t>
      </w:r>
    </w:p>
    <w:p w14:paraId="76A8473A" w14:textId="0ACD00B7" w:rsidR="00D0606E" w:rsidRPr="0059713A" w:rsidRDefault="00D0606E" w:rsidP="00D0606E">
      <w:pPr>
        <w:pStyle w:val="ListParagraph"/>
        <w:numPr>
          <w:ilvl w:val="1"/>
          <w:numId w:val="7"/>
        </w:numPr>
        <w:rPr>
          <w:sz w:val="18"/>
          <w:szCs w:val="18"/>
        </w:rPr>
      </w:pPr>
      <w:r w:rsidRPr="0059713A">
        <w:rPr>
          <w:sz w:val="18"/>
          <w:szCs w:val="18"/>
        </w:rPr>
        <w:t xml:space="preserve">I will meet with the administrator at the opening/beginning of the camp program for the assessment. </w:t>
      </w:r>
    </w:p>
    <w:p w14:paraId="268C52CD" w14:textId="0EF922B4" w:rsidR="00D0606E" w:rsidRPr="0059713A" w:rsidRDefault="00D0606E" w:rsidP="00D0606E">
      <w:pPr>
        <w:pStyle w:val="ListParagraph"/>
        <w:numPr>
          <w:ilvl w:val="0"/>
          <w:numId w:val="12"/>
        </w:numPr>
        <w:rPr>
          <w:sz w:val="18"/>
          <w:szCs w:val="18"/>
        </w:rPr>
      </w:pPr>
      <w:r w:rsidRPr="0059713A">
        <w:rPr>
          <w:sz w:val="18"/>
          <w:szCs w:val="18"/>
        </w:rPr>
        <w:t xml:space="preserve">I agree to following the </w:t>
      </w:r>
      <w:r w:rsidR="008023D5" w:rsidRPr="0059713A">
        <w:rPr>
          <w:sz w:val="18"/>
          <w:szCs w:val="18"/>
        </w:rPr>
        <w:t>SWC</w:t>
      </w:r>
      <w:r w:rsidRPr="0059713A">
        <w:rPr>
          <w:sz w:val="18"/>
          <w:szCs w:val="18"/>
        </w:rPr>
        <w:t xml:space="preserve"> Event Safety Procedures: </w:t>
      </w:r>
    </w:p>
    <w:p w14:paraId="1132DCDA" w14:textId="77777777" w:rsidR="00D0606E" w:rsidRPr="0059713A" w:rsidRDefault="00D0606E" w:rsidP="00D0606E">
      <w:pPr>
        <w:pStyle w:val="ListParagraph"/>
        <w:numPr>
          <w:ilvl w:val="1"/>
          <w:numId w:val="12"/>
        </w:numPr>
        <w:rPr>
          <w:sz w:val="18"/>
          <w:szCs w:val="18"/>
        </w:rPr>
      </w:pPr>
      <w:r w:rsidRPr="0059713A">
        <w:rPr>
          <w:sz w:val="18"/>
          <w:szCs w:val="18"/>
        </w:rPr>
        <w:t xml:space="preserve">Using wristbands to identify participants, staff and guests. </w:t>
      </w:r>
    </w:p>
    <w:p w14:paraId="0A44323C" w14:textId="77777777" w:rsidR="00D0606E" w:rsidRPr="0059713A" w:rsidRDefault="00D0606E" w:rsidP="00D0606E">
      <w:pPr>
        <w:pStyle w:val="ListParagraph"/>
        <w:numPr>
          <w:ilvl w:val="1"/>
          <w:numId w:val="12"/>
        </w:numPr>
        <w:rPr>
          <w:sz w:val="18"/>
          <w:szCs w:val="18"/>
        </w:rPr>
      </w:pPr>
      <w:r w:rsidRPr="0059713A">
        <w:rPr>
          <w:sz w:val="18"/>
          <w:szCs w:val="18"/>
        </w:rPr>
        <w:t xml:space="preserve">Give a safety brief at the beginning of the event that contains the information found in the sample safety brief located in the council emergency action plans. </w:t>
      </w:r>
    </w:p>
    <w:p w14:paraId="1296C814" w14:textId="6293E881" w:rsidR="00D0606E" w:rsidRPr="0059713A" w:rsidRDefault="00D0606E" w:rsidP="00D0606E">
      <w:pPr>
        <w:pStyle w:val="ListParagraph"/>
        <w:numPr>
          <w:ilvl w:val="1"/>
          <w:numId w:val="12"/>
        </w:numPr>
        <w:rPr>
          <w:sz w:val="18"/>
          <w:szCs w:val="18"/>
        </w:rPr>
      </w:pPr>
      <w:r w:rsidRPr="0059713A">
        <w:rPr>
          <w:sz w:val="18"/>
          <w:szCs w:val="18"/>
        </w:rPr>
        <w:t xml:space="preserve">Climbing, shooting, aquatics and kitchen staff are credentialed and approved by their respective committees and there is the appropriate number of staff present. </w:t>
      </w:r>
    </w:p>
    <w:p w14:paraId="674B3192" w14:textId="7CC0517A" w:rsidR="00D0606E" w:rsidRPr="0059713A" w:rsidRDefault="00D0606E" w:rsidP="00D0606E">
      <w:pPr>
        <w:pStyle w:val="ListParagraph"/>
        <w:numPr>
          <w:ilvl w:val="0"/>
          <w:numId w:val="12"/>
        </w:numPr>
        <w:rPr>
          <w:sz w:val="18"/>
          <w:szCs w:val="18"/>
        </w:rPr>
      </w:pPr>
      <w:r w:rsidRPr="0059713A">
        <w:rPr>
          <w:sz w:val="18"/>
          <w:szCs w:val="18"/>
        </w:rPr>
        <w:t xml:space="preserve">I agree to the following Fiscal Procedures: </w:t>
      </w:r>
    </w:p>
    <w:p w14:paraId="3ADFF8DC" w14:textId="5E15BE57" w:rsidR="00D0606E" w:rsidRPr="0059713A" w:rsidRDefault="00D0606E" w:rsidP="00D0606E">
      <w:pPr>
        <w:pStyle w:val="ListParagraph"/>
        <w:numPr>
          <w:ilvl w:val="1"/>
          <w:numId w:val="7"/>
        </w:numPr>
        <w:rPr>
          <w:sz w:val="18"/>
          <w:szCs w:val="18"/>
        </w:rPr>
      </w:pPr>
      <w:r w:rsidRPr="0059713A">
        <w:rPr>
          <w:sz w:val="18"/>
          <w:szCs w:val="18"/>
        </w:rPr>
        <w:t xml:space="preserve">All expenses must be budgeted and preapproved by the staff advisor. </w:t>
      </w:r>
    </w:p>
    <w:p w14:paraId="4EEE62C0" w14:textId="5C7839CB" w:rsidR="00D0606E" w:rsidRPr="0059713A" w:rsidRDefault="00D0606E" w:rsidP="00D0606E">
      <w:pPr>
        <w:pStyle w:val="ListParagraph"/>
        <w:numPr>
          <w:ilvl w:val="1"/>
          <w:numId w:val="7"/>
        </w:numPr>
        <w:rPr>
          <w:sz w:val="18"/>
          <w:szCs w:val="18"/>
        </w:rPr>
      </w:pPr>
      <w:r w:rsidRPr="0059713A">
        <w:rPr>
          <w:sz w:val="18"/>
          <w:szCs w:val="18"/>
        </w:rPr>
        <w:t xml:space="preserve">All out of pocket expenses must be preapproved in writing and be submitted with itemized receipts to get reimbursed. </w:t>
      </w:r>
    </w:p>
    <w:p w14:paraId="6B21F50B" w14:textId="2A8022B2" w:rsidR="00544729" w:rsidRPr="0059713A" w:rsidRDefault="00D0606E" w:rsidP="00D0606E">
      <w:pPr>
        <w:pStyle w:val="ListParagraph"/>
        <w:numPr>
          <w:ilvl w:val="1"/>
          <w:numId w:val="7"/>
        </w:numPr>
        <w:rPr>
          <w:sz w:val="18"/>
          <w:szCs w:val="18"/>
        </w:rPr>
      </w:pPr>
      <w:r w:rsidRPr="0059713A">
        <w:rPr>
          <w:sz w:val="18"/>
          <w:szCs w:val="18"/>
        </w:rPr>
        <w:t>Only council staff can bind the council to contracts or order items directly from vendors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690"/>
        <w:gridCol w:w="900"/>
        <w:gridCol w:w="2245"/>
      </w:tblGrid>
      <w:tr w:rsidR="00133452" w:rsidRPr="0059713A" w14:paraId="63249FD9" w14:textId="77777777" w:rsidTr="000840D8">
        <w:tc>
          <w:tcPr>
            <w:tcW w:w="2515" w:type="dxa"/>
          </w:tcPr>
          <w:p w14:paraId="529359FD" w14:textId="77777777" w:rsidR="00133452" w:rsidRPr="0059713A" w:rsidRDefault="00133452" w:rsidP="00133452">
            <w:pPr>
              <w:spacing w:before="120" w:after="120"/>
              <w:rPr>
                <w:sz w:val="20"/>
                <w:szCs w:val="20"/>
              </w:rPr>
            </w:pPr>
            <w:r w:rsidRPr="0059713A">
              <w:rPr>
                <w:sz w:val="20"/>
                <w:szCs w:val="20"/>
              </w:rPr>
              <w:t>Camp Director Name:</w:t>
            </w:r>
          </w:p>
        </w:tc>
        <w:tc>
          <w:tcPr>
            <w:tcW w:w="6835" w:type="dxa"/>
            <w:gridSpan w:val="3"/>
            <w:tcBorders>
              <w:bottom w:val="single" w:sz="4" w:space="0" w:color="auto"/>
            </w:tcBorders>
          </w:tcPr>
          <w:p w14:paraId="53B508EF" w14:textId="77777777" w:rsidR="00133452" w:rsidRPr="0059713A" w:rsidRDefault="00133452" w:rsidP="00133452">
            <w:pPr>
              <w:spacing w:before="120" w:after="120"/>
              <w:rPr>
                <w:sz w:val="20"/>
                <w:szCs w:val="20"/>
              </w:rPr>
            </w:pPr>
          </w:p>
        </w:tc>
      </w:tr>
      <w:tr w:rsidR="00133452" w:rsidRPr="0059713A" w14:paraId="5A2875FA" w14:textId="77777777" w:rsidTr="000840D8">
        <w:tc>
          <w:tcPr>
            <w:tcW w:w="2515" w:type="dxa"/>
          </w:tcPr>
          <w:p w14:paraId="0F153EAC" w14:textId="77777777" w:rsidR="00133452" w:rsidRPr="0059713A" w:rsidRDefault="00133452" w:rsidP="00133452">
            <w:pPr>
              <w:spacing w:before="120" w:after="120"/>
              <w:rPr>
                <w:sz w:val="20"/>
                <w:szCs w:val="20"/>
              </w:rPr>
            </w:pPr>
            <w:r w:rsidRPr="0059713A">
              <w:rPr>
                <w:sz w:val="20"/>
                <w:szCs w:val="20"/>
              </w:rPr>
              <w:t>Camp Director Signature:</w:t>
            </w:r>
          </w:p>
        </w:tc>
        <w:tc>
          <w:tcPr>
            <w:tcW w:w="3690" w:type="dxa"/>
            <w:tcBorders>
              <w:top w:val="single" w:sz="4" w:space="0" w:color="auto"/>
              <w:bottom w:val="single" w:sz="4" w:space="0" w:color="auto"/>
            </w:tcBorders>
          </w:tcPr>
          <w:p w14:paraId="770E0C9B" w14:textId="1CFC7269" w:rsidR="00133452" w:rsidRPr="0059713A" w:rsidRDefault="00133452" w:rsidP="00133452">
            <w:pPr>
              <w:spacing w:before="120" w:after="120"/>
              <w:rPr>
                <w:sz w:val="20"/>
                <w:szCs w:val="20"/>
              </w:rPr>
            </w:pPr>
          </w:p>
        </w:tc>
        <w:tc>
          <w:tcPr>
            <w:tcW w:w="900" w:type="dxa"/>
            <w:tcBorders>
              <w:top w:val="single" w:sz="4" w:space="0" w:color="auto"/>
            </w:tcBorders>
          </w:tcPr>
          <w:p w14:paraId="7106826D" w14:textId="08A7E7EC" w:rsidR="00133452" w:rsidRPr="0059713A" w:rsidRDefault="00133452" w:rsidP="00133452">
            <w:pPr>
              <w:spacing w:before="120" w:after="120"/>
              <w:rPr>
                <w:sz w:val="20"/>
                <w:szCs w:val="20"/>
              </w:rPr>
            </w:pPr>
            <w:r w:rsidRPr="0059713A">
              <w:rPr>
                <w:sz w:val="20"/>
                <w:szCs w:val="20"/>
              </w:rPr>
              <w:t>Date:</w:t>
            </w:r>
          </w:p>
        </w:tc>
        <w:tc>
          <w:tcPr>
            <w:tcW w:w="2245" w:type="dxa"/>
            <w:tcBorders>
              <w:top w:val="single" w:sz="4" w:space="0" w:color="auto"/>
              <w:bottom w:val="single" w:sz="4" w:space="0" w:color="auto"/>
            </w:tcBorders>
          </w:tcPr>
          <w:p w14:paraId="21C69400" w14:textId="77777777" w:rsidR="00133452" w:rsidRPr="0059713A" w:rsidRDefault="00133452" w:rsidP="00133452">
            <w:pPr>
              <w:spacing w:before="120" w:after="120"/>
              <w:rPr>
                <w:sz w:val="20"/>
                <w:szCs w:val="20"/>
              </w:rPr>
            </w:pPr>
          </w:p>
        </w:tc>
      </w:tr>
      <w:tr w:rsidR="00133452" w:rsidRPr="0059713A" w14:paraId="079CD013" w14:textId="77777777" w:rsidTr="000840D8">
        <w:tc>
          <w:tcPr>
            <w:tcW w:w="2515" w:type="dxa"/>
          </w:tcPr>
          <w:p w14:paraId="5D42D794" w14:textId="77777777" w:rsidR="00133452" w:rsidRPr="0059713A" w:rsidRDefault="00133452" w:rsidP="00133452">
            <w:pPr>
              <w:spacing w:before="120" w:after="120"/>
              <w:rPr>
                <w:sz w:val="20"/>
                <w:szCs w:val="20"/>
              </w:rPr>
            </w:pPr>
            <w:r w:rsidRPr="0059713A">
              <w:rPr>
                <w:sz w:val="20"/>
                <w:szCs w:val="20"/>
              </w:rPr>
              <w:t>Staff Advisor Signature:</w:t>
            </w:r>
          </w:p>
        </w:tc>
        <w:tc>
          <w:tcPr>
            <w:tcW w:w="3690" w:type="dxa"/>
            <w:tcBorders>
              <w:top w:val="single" w:sz="4" w:space="0" w:color="auto"/>
              <w:bottom w:val="single" w:sz="4" w:space="0" w:color="auto"/>
            </w:tcBorders>
          </w:tcPr>
          <w:p w14:paraId="25E69CEE" w14:textId="77777777" w:rsidR="00133452" w:rsidRPr="0059713A" w:rsidRDefault="00133452" w:rsidP="00133452">
            <w:pPr>
              <w:spacing w:before="120" w:after="120"/>
              <w:rPr>
                <w:sz w:val="20"/>
                <w:szCs w:val="20"/>
              </w:rPr>
            </w:pPr>
          </w:p>
        </w:tc>
        <w:tc>
          <w:tcPr>
            <w:tcW w:w="900" w:type="dxa"/>
          </w:tcPr>
          <w:p w14:paraId="1B1F1BEC" w14:textId="77777777" w:rsidR="00133452" w:rsidRPr="0059713A" w:rsidRDefault="00133452" w:rsidP="00133452">
            <w:pPr>
              <w:spacing w:before="120" w:after="120"/>
              <w:rPr>
                <w:sz w:val="20"/>
                <w:szCs w:val="20"/>
              </w:rPr>
            </w:pPr>
            <w:r w:rsidRPr="0059713A">
              <w:rPr>
                <w:sz w:val="20"/>
                <w:szCs w:val="20"/>
              </w:rPr>
              <w:t>Date:</w:t>
            </w:r>
          </w:p>
        </w:tc>
        <w:tc>
          <w:tcPr>
            <w:tcW w:w="2245" w:type="dxa"/>
            <w:tcBorders>
              <w:top w:val="single" w:sz="4" w:space="0" w:color="auto"/>
              <w:bottom w:val="single" w:sz="4" w:space="0" w:color="auto"/>
            </w:tcBorders>
          </w:tcPr>
          <w:p w14:paraId="137EEED3" w14:textId="77777777" w:rsidR="00133452" w:rsidRPr="0059713A" w:rsidRDefault="00133452" w:rsidP="00133452">
            <w:pPr>
              <w:spacing w:before="120" w:after="120"/>
              <w:rPr>
                <w:sz w:val="20"/>
                <w:szCs w:val="20"/>
              </w:rPr>
            </w:pPr>
          </w:p>
        </w:tc>
      </w:tr>
    </w:tbl>
    <w:p w14:paraId="7774AF2E" w14:textId="7CB1F866" w:rsidR="00133452" w:rsidRDefault="00133452" w:rsidP="00133452"/>
    <w:sectPr w:rsidR="00133452" w:rsidSect="00FC44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870BD" w14:textId="77777777" w:rsidR="007E162C" w:rsidRDefault="007E162C" w:rsidP="00924E4F">
      <w:pPr>
        <w:spacing w:after="0" w:line="240" w:lineRule="auto"/>
      </w:pPr>
      <w:r>
        <w:separator/>
      </w:r>
    </w:p>
  </w:endnote>
  <w:endnote w:type="continuationSeparator" w:id="0">
    <w:p w14:paraId="3645A097" w14:textId="77777777" w:rsidR="007E162C" w:rsidRDefault="007E162C" w:rsidP="0092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9913" w14:textId="77777777" w:rsidR="005354E7" w:rsidRDefault="00535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607032"/>
      <w:docPartObj>
        <w:docPartGallery w:val="Page Numbers (Bottom of Page)"/>
        <w:docPartUnique/>
      </w:docPartObj>
    </w:sdtPr>
    <w:sdtEndPr>
      <w:rPr>
        <w:color w:val="7F7F7F" w:themeColor="background1" w:themeShade="7F"/>
        <w:spacing w:val="60"/>
      </w:rPr>
    </w:sdtEndPr>
    <w:sdtContent>
      <w:p w14:paraId="19532F1F" w14:textId="6465D6D8" w:rsidR="00924E4F" w:rsidRDefault="00924E4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DD0D10B" w14:textId="77777777" w:rsidR="00924E4F" w:rsidRDefault="00924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C885" w14:textId="77777777" w:rsidR="005354E7" w:rsidRDefault="005354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874816"/>
      <w:docPartObj>
        <w:docPartGallery w:val="Page Numbers (Bottom of Page)"/>
        <w:docPartUnique/>
      </w:docPartObj>
    </w:sdtPr>
    <w:sdtEndPr>
      <w:rPr>
        <w:color w:val="7F7F7F" w:themeColor="background1" w:themeShade="7F"/>
        <w:spacing w:val="60"/>
      </w:rPr>
    </w:sdtEndPr>
    <w:sdtContent>
      <w:p w14:paraId="4B8E918E" w14:textId="77777777" w:rsidR="00924E4F" w:rsidRDefault="00924E4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72CBA7" w14:textId="77777777" w:rsidR="00924E4F" w:rsidRDefault="00924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B475" w14:textId="77777777" w:rsidR="00924E4F" w:rsidRDefault="0092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60FB0" w14:textId="77777777" w:rsidR="007E162C" w:rsidRDefault="007E162C" w:rsidP="00924E4F">
      <w:pPr>
        <w:spacing w:after="0" w:line="240" w:lineRule="auto"/>
      </w:pPr>
      <w:r>
        <w:separator/>
      </w:r>
    </w:p>
  </w:footnote>
  <w:footnote w:type="continuationSeparator" w:id="0">
    <w:p w14:paraId="1DEC4EB2" w14:textId="77777777" w:rsidR="007E162C" w:rsidRDefault="007E162C" w:rsidP="00924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F685" w14:textId="77777777" w:rsidR="005354E7" w:rsidRDefault="0053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F20F" w14:textId="4AE46FF2" w:rsidR="005354E7" w:rsidRDefault="005354E7">
    <w:pPr>
      <w:pStyle w:val="Header"/>
    </w:pPr>
    <w:r>
      <w:t>Seneca Waterways Council</w:t>
    </w:r>
    <w:r>
      <w:tab/>
    </w:r>
    <w:r>
      <w:tab/>
      <w:t>Activity and Event Planning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DA8D" w14:textId="77777777" w:rsidR="005354E7" w:rsidRDefault="0053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0F60"/>
    <w:multiLevelType w:val="multilevel"/>
    <w:tmpl w:val="A2926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0F69"/>
    <w:multiLevelType w:val="hybridMultilevel"/>
    <w:tmpl w:val="E2D0F4B4"/>
    <w:lvl w:ilvl="0" w:tplc="8F8EB52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1CB7"/>
    <w:multiLevelType w:val="hybridMultilevel"/>
    <w:tmpl w:val="AAC8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765A5"/>
    <w:multiLevelType w:val="hybridMultilevel"/>
    <w:tmpl w:val="4928F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32FE"/>
    <w:multiLevelType w:val="hybridMultilevel"/>
    <w:tmpl w:val="CCD2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6CA1"/>
    <w:multiLevelType w:val="hybridMultilevel"/>
    <w:tmpl w:val="34DE7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E7FA3"/>
    <w:multiLevelType w:val="hybridMultilevel"/>
    <w:tmpl w:val="E04C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B12"/>
    <w:multiLevelType w:val="hybridMultilevel"/>
    <w:tmpl w:val="3FA04C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8A25DF"/>
    <w:multiLevelType w:val="hybridMultilevel"/>
    <w:tmpl w:val="E97AA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B7893"/>
    <w:multiLevelType w:val="hybridMultilevel"/>
    <w:tmpl w:val="7ADCE634"/>
    <w:lvl w:ilvl="0" w:tplc="0409000F">
      <w:start w:val="1"/>
      <w:numFmt w:val="decimal"/>
      <w:lvlText w:val="%1."/>
      <w:lvlJc w:val="left"/>
      <w:pPr>
        <w:ind w:left="720" w:hanging="360"/>
      </w:pPr>
      <w:rPr>
        <w:rFonts w:hint="default"/>
      </w:rPr>
    </w:lvl>
    <w:lvl w:ilvl="1" w:tplc="1A0450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5B58"/>
    <w:multiLevelType w:val="hybridMultilevel"/>
    <w:tmpl w:val="9C1ECAF0"/>
    <w:lvl w:ilvl="0" w:tplc="8A50B2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5133"/>
    <w:multiLevelType w:val="hybridMultilevel"/>
    <w:tmpl w:val="C31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939A3"/>
    <w:multiLevelType w:val="hybridMultilevel"/>
    <w:tmpl w:val="705AB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017CD"/>
    <w:multiLevelType w:val="hybridMultilevel"/>
    <w:tmpl w:val="7BE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4702C"/>
    <w:multiLevelType w:val="multilevel"/>
    <w:tmpl w:val="27D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77FEF"/>
    <w:multiLevelType w:val="hybridMultilevel"/>
    <w:tmpl w:val="2798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06F6E"/>
    <w:multiLevelType w:val="multilevel"/>
    <w:tmpl w:val="4456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31CDD"/>
    <w:multiLevelType w:val="hybridMultilevel"/>
    <w:tmpl w:val="B86E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55742"/>
    <w:multiLevelType w:val="hybridMultilevel"/>
    <w:tmpl w:val="6E08941A"/>
    <w:lvl w:ilvl="0" w:tplc="8F8EB52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279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313110"/>
    <w:multiLevelType w:val="hybridMultilevel"/>
    <w:tmpl w:val="E2ECF63C"/>
    <w:lvl w:ilvl="0" w:tplc="0409000F">
      <w:start w:val="1"/>
      <w:numFmt w:val="decimal"/>
      <w:lvlText w:val="%1."/>
      <w:lvlJc w:val="left"/>
      <w:pPr>
        <w:ind w:left="720" w:hanging="360"/>
      </w:pPr>
      <w:rPr>
        <w:rFonts w:hint="default"/>
      </w:rPr>
    </w:lvl>
    <w:lvl w:ilvl="1" w:tplc="0F021C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40788"/>
    <w:multiLevelType w:val="hybridMultilevel"/>
    <w:tmpl w:val="32BA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01A7B"/>
    <w:multiLevelType w:val="hybridMultilevel"/>
    <w:tmpl w:val="87C87936"/>
    <w:lvl w:ilvl="0" w:tplc="8F8EB52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032F4"/>
    <w:multiLevelType w:val="hybridMultilevel"/>
    <w:tmpl w:val="8D687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BF3E08"/>
    <w:multiLevelType w:val="hybridMultilevel"/>
    <w:tmpl w:val="D4CA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C67DB"/>
    <w:multiLevelType w:val="hybridMultilevel"/>
    <w:tmpl w:val="0FDC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567864">
    <w:abstractNumId w:val="11"/>
  </w:num>
  <w:num w:numId="2" w16cid:durableId="289939444">
    <w:abstractNumId w:val="24"/>
  </w:num>
  <w:num w:numId="3" w16cid:durableId="503981910">
    <w:abstractNumId w:val="22"/>
  </w:num>
  <w:num w:numId="4" w16cid:durableId="190999400">
    <w:abstractNumId w:val="18"/>
  </w:num>
  <w:num w:numId="5" w16cid:durableId="1192956945">
    <w:abstractNumId w:val="1"/>
  </w:num>
  <w:num w:numId="6" w16cid:durableId="210072353">
    <w:abstractNumId w:val="4"/>
  </w:num>
  <w:num w:numId="7" w16cid:durableId="577907162">
    <w:abstractNumId w:val="15"/>
  </w:num>
  <w:num w:numId="8" w16cid:durableId="1702246673">
    <w:abstractNumId w:val="14"/>
  </w:num>
  <w:num w:numId="9" w16cid:durableId="1816219834">
    <w:abstractNumId w:val="0"/>
  </w:num>
  <w:num w:numId="10" w16cid:durableId="1534264394">
    <w:abstractNumId w:val="16"/>
  </w:num>
  <w:num w:numId="11" w16cid:durableId="631793792">
    <w:abstractNumId w:val="13"/>
  </w:num>
  <w:num w:numId="12" w16cid:durableId="536049206">
    <w:abstractNumId w:val="10"/>
  </w:num>
  <w:num w:numId="13" w16cid:durableId="49963756">
    <w:abstractNumId w:val="19"/>
  </w:num>
  <w:num w:numId="14" w16cid:durableId="362096195">
    <w:abstractNumId w:val="3"/>
  </w:num>
  <w:num w:numId="15" w16cid:durableId="662777504">
    <w:abstractNumId w:val="21"/>
  </w:num>
  <w:num w:numId="16" w16cid:durableId="352804462">
    <w:abstractNumId w:val="6"/>
  </w:num>
  <w:num w:numId="17" w16cid:durableId="997343150">
    <w:abstractNumId w:val="17"/>
  </w:num>
  <w:num w:numId="18" w16cid:durableId="1718967289">
    <w:abstractNumId w:val="23"/>
  </w:num>
  <w:num w:numId="19" w16cid:durableId="811561040">
    <w:abstractNumId w:val="8"/>
  </w:num>
  <w:num w:numId="20" w16cid:durableId="1377776779">
    <w:abstractNumId w:val="2"/>
  </w:num>
  <w:num w:numId="21" w16cid:durableId="60758750">
    <w:abstractNumId w:val="20"/>
  </w:num>
  <w:num w:numId="22" w16cid:durableId="1998993097">
    <w:abstractNumId w:val="25"/>
  </w:num>
  <w:num w:numId="23" w16cid:durableId="1468090710">
    <w:abstractNumId w:val="12"/>
  </w:num>
  <w:num w:numId="24" w16cid:durableId="994839949">
    <w:abstractNumId w:val="5"/>
  </w:num>
  <w:num w:numId="25" w16cid:durableId="2142839247">
    <w:abstractNumId w:val="9"/>
  </w:num>
  <w:num w:numId="26" w16cid:durableId="228927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0060154">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754206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6995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7996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324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6A"/>
    <w:rsid w:val="0003372F"/>
    <w:rsid w:val="00034D3C"/>
    <w:rsid w:val="000536B0"/>
    <w:rsid w:val="00057D07"/>
    <w:rsid w:val="00061D28"/>
    <w:rsid w:val="00075A84"/>
    <w:rsid w:val="000840D8"/>
    <w:rsid w:val="000C52DB"/>
    <w:rsid w:val="000C5C0A"/>
    <w:rsid w:val="000D1C99"/>
    <w:rsid w:val="000D3984"/>
    <w:rsid w:val="00122EF8"/>
    <w:rsid w:val="00125276"/>
    <w:rsid w:val="00133452"/>
    <w:rsid w:val="00137B25"/>
    <w:rsid w:val="001438E9"/>
    <w:rsid w:val="00153BDF"/>
    <w:rsid w:val="00175A10"/>
    <w:rsid w:val="001823FE"/>
    <w:rsid w:val="001A506E"/>
    <w:rsid w:val="001A67E9"/>
    <w:rsid w:val="001C0E02"/>
    <w:rsid w:val="001D3DF3"/>
    <w:rsid w:val="0023041C"/>
    <w:rsid w:val="00240357"/>
    <w:rsid w:val="0025646A"/>
    <w:rsid w:val="0025669E"/>
    <w:rsid w:val="00267210"/>
    <w:rsid w:val="00275F9B"/>
    <w:rsid w:val="00280D8F"/>
    <w:rsid w:val="0029587E"/>
    <w:rsid w:val="002B73CF"/>
    <w:rsid w:val="002B7A22"/>
    <w:rsid w:val="002C5C89"/>
    <w:rsid w:val="002D1069"/>
    <w:rsid w:val="002E69C9"/>
    <w:rsid w:val="002F506F"/>
    <w:rsid w:val="003228AD"/>
    <w:rsid w:val="00334B27"/>
    <w:rsid w:val="0036746F"/>
    <w:rsid w:val="003D02A5"/>
    <w:rsid w:val="003D6DB7"/>
    <w:rsid w:val="003E017C"/>
    <w:rsid w:val="003E48CB"/>
    <w:rsid w:val="003F3C50"/>
    <w:rsid w:val="00423B5F"/>
    <w:rsid w:val="004327DA"/>
    <w:rsid w:val="004364E8"/>
    <w:rsid w:val="0043766B"/>
    <w:rsid w:val="0049556C"/>
    <w:rsid w:val="004E1C4C"/>
    <w:rsid w:val="004E564C"/>
    <w:rsid w:val="00507787"/>
    <w:rsid w:val="00521894"/>
    <w:rsid w:val="005354E7"/>
    <w:rsid w:val="00541A12"/>
    <w:rsid w:val="00544729"/>
    <w:rsid w:val="00565EE4"/>
    <w:rsid w:val="00567F24"/>
    <w:rsid w:val="00572565"/>
    <w:rsid w:val="00575850"/>
    <w:rsid w:val="0059713A"/>
    <w:rsid w:val="005A44F8"/>
    <w:rsid w:val="005B41FC"/>
    <w:rsid w:val="005B6ACD"/>
    <w:rsid w:val="005C5178"/>
    <w:rsid w:val="005D119C"/>
    <w:rsid w:val="005E70E5"/>
    <w:rsid w:val="005E75B2"/>
    <w:rsid w:val="005F4551"/>
    <w:rsid w:val="00622B71"/>
    <w:rsid w:val="00627BC7"/>
    <w:rsid w:val="00632F68"/>
    <w:rsid w:val="00634200"/>
    <w:rsid w:val="00636FA5"/>
    <w:rsid w:val="00646071"/>
    <w:rsid w:val="0065020F"/>
    <w:rsid w:val="006732C1"/>
    <w:rsid w:val="006908A8"/>
    <w:rsid w:val="006C5874"/>
    <w:rsid w:val="006C75A8"/>
    <w:rsid w:val="006D0445"/>
    <w:rsid w:val="006D1D10"/>
    <w:rsid w:val="006E5198"/>
    <w:rsid w:val="006E7F99"/>
    <w:rsid w:val="006F607D"/>
    <w:rsid w:val="00707C63"/>
    <w:rsid w:val="00717A69"/>
    <w:rsid w:val="00735130"/>
    <w:rsid w:val="00762C54"/>
    <w:rsid w:val="00767F98"/>
    <w:rsid w:val="0078098E"/>
    <w:rsid w:val="007B31E2"/>
    <w:rsid w:val="007E162C"/>
    <w:rsid w:val="007F0F35"/>
    <w:rsid w:val="008023D5"/>
    <w:rsid w:val="00842B12"/>
    <w:rsid w:val="00872027"/>
    <w:rsid w:val="008726FA"/>
    <w:rsid w:val="008861FB"/>
    <w:rsid w:val="008B336A"/>
    <w:rsid w:val="008E1E5C"/>
    <w:rsid w:val="008F670C"/>
    <w:rsid w:val="00924E4F"/>
    <w:rsid w:val="009446B8"/>
    <w:rsid w:val="00956649"/>
    <w:rsid w:val="00960015"/>
    <w:rsid w:val="009740D7"/>
    <w:rsid w:val="009806ED"/>
    <w:rsid w:val="009943F4"/>
    <w:rsid w:val="009A08FF"/>
    <w:rsid w:val="009A1D56"/>
    <w:rsid w:val="009B61B0"/>
    <w:rsid w:val="009D0F38"/>
    <w:rsid w:val="009F3FDE"/>
    <w:rsid w:val="00A168C1"/>
    <w:rsid w:val="00A213E1"/>
    <w:rsid w:val="00A239FF"/>
    <w:rsid w:val="00A2494B"/>
    <w:rsid w:val="00A2669F"/>
    <w:rsid w:val="00A302A2"/>
    <w:rsid w:val="00A303AE"/>
    <w:rsid w:val="00A63F04"/>
    <w:rsid w:val="00A65F91"/>
    <w:rsid w:val="00A81382"/>
    <w:rsid w:val="00A9088E"/>
    <w:rsid w:val="00AC2F4A"/>
    <w:rsid w:val="00B00A74"/>
    <w:rsid w:val="00B07014"/>
    <w:rsid w:val="00B10B6F"/>
    <w:rsid w:val="00B17522"/>
    <w:rsid w:val="00B40373"/>
    <w:rsid w:val="00B43897"/>
    <w:rsid w:val="00B63446"/>
    <w:rsid w:val="00B7741A"/>
    <w:rsid w:val="00B84441"/>
    <w:rsid w:val="00BA2916"/>
    <w:rsid w:val="00BA7E51"/>
    <w:rsid w:val="00BD64BA"/>
    <w:rsid w:val="00BD6D8D"/>
    <w:rsid w:val="00C1252A"/>
    <w:rsid w:val="00C15D56"/>
    <w:rsid w:val="00C15E84"/>
    <w:rsid w:val="00C20FB7"/>
    <w:rsid w:val="00C264A9"/>
    <w:rsid w:val="00C32320"/>
    <w:rsid w:val="00C33DDF"/>
    <w:rsid w:val="00C3412D"/>
    <w:rsid w:val="00C43650"/>
    <w:rsid w:val="00C4589B"/>
    <w:rsid w:val="00C52DD2"/>
    <w:rsid w:val="00C652B8"/>
    <w:rsid w:val="00C6670F"/>
    <w:rsid w:val="00CB18FA"/>
    <w:rsid w:val="00CB6465"/>
    <w:rsid w:val="00CC049E"/>
    <w:rsid w:val="00CC2D9C"/>
    <w:rsid w:val="00CC79D5"/>
    <w:rsid w:val="00CE5436"/>
    <w:rsid w:val="00D03742"/>
    <w:rsid w:val="00D0606E"/>
    <w:rsid w:val="00D3171F"/>
    <w:rsid w:val="00D32748"/>
    <w:rsid w:val="00D36E58"/>
    <w:rsid w:val="00D76427"/>
    <w:rsid w:val="00D916F3"/>
    <w:rsid w:val="00DA4316"/>
    <w:rsid w:val="00DC087C"/>
    <w:rsid w:val="00DC0BDE"/>
    <w:rsid w:val="00DD237D"/>
    <w:rsid w:val="00E20AC4"/>
    <w:rsid w:val="00E354E4"/>
    <w:rsid w:val="00E506E5"/>
    <w:rsid w:val="00E67C32"/>
    <w:rsid w:val="00EA4036"/>
    <w:rsid w:val="00EB698A"/>
    <w:rsid w:val="00EC45C1"/>
    <w:rsid w:val="00EC6F0C"/>
    <w:rsid w:val="00ED310D"/>
    <w:rsid w:val="00ED35A2"/>
    <w:rsid w:val="00F163A6"/>
    <w:rsid w:val="00F2162D"/>
    <w:rsid w:val="00F34845"/>
    <w:rsid w:val="00F5033C"/>
    <w:rsid w:val="00F5320C"/>
    <w:rsid w:val="00F73E8B"/>
    <w:rsid w:val="00F74096"/>
    <w:rsid w:val="00F740D9"/>
    <w:rsid w:val="00F75F24"/>
    <w:rsid w:val="00F93918"/>
    <w:rsid w:val="00F970B0"/>
    <w:rsid w:val="00FB7814"/>
    <w:rsid w:val="00FC4489"/>
    <w:rsid w:val="00FC4937"/>
    <w:rsid w:val="00FD662A"/>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B798"/>
  <w15:chartTrackingRefBased/>
  <w15:docId w15:val="{44B0540B-AEC7-48E8-889A-AC1F6F87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6FA"/>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0373"/>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3742"/>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69C9"/>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69C9"/>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9C9"/>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69C9"/>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69C9"/>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69C9"/>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556C"/>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49556C"/>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49556C"/>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49556C"/>
    <w:rPr>
      <w:rFonts w:eastAsiaTheme="minorEastAsia" w:cs="Times New Roman"/>
      <w:color w:val="5A5A5A" w:themeColor="text1" w:themeTint="A5"/>
      <w:spacing w:val="15"/>
      <w:kern w:val="0"/>
      <w14:ligatures w14:val="none"/>
    </w:rPr>
  </w:style>
  <w:style w:type="character" w:customStyle="1" w:styleId="Heading1Char">
    <w:name w:val="Heading 1 Char"/>
    <w:basedOn w:val="DefaultParagraphFont"/>
    <w:link w:val="Heading1"/>
    <w:uiPriority w:val="9"/>
    <w:rsid w:val="008726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26FA"/>
    <w:pPr>
      <w:outlineLvl w:val="9"/>
    </w:pPr>
    <w:rPr>
      <w:kern w:val="0"/>
      <w14:ligatures w14:val="none"/>
    </w:rPr>
  </w:style>
  <w:style w:type="character" w:customStyle="1" w:styleId="Heading2Char">
    <w:name w:val="Heading 2 Char"/>
    <w:basedOn w:val="DefaultParagraphFont"/>
    <w:link w:val="Heading2"/>
    <w:uiPriority w:val="9"/>
    <w:rsid w:val="00B40373"/>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40373"/>
    <w:pPr>
      <w:spacing w:after="100"/>
    </w:pPr>
  </w:style>
  <w:style w:type="paragraph" w:styleId="TOC2">
    <w:name w:val="toc 2"/>
    <w:basedOn w:val="Normal"/>
    <w:next w:val="Normal"/>
    <w:autoRedefine/>
    <w:uiPriority w:val="39"/>
    <w:unhideWhenUsed/>
    <w:rsid w:val="00B40373"/>
    <w:pPr>
      <w:spacing w:after="100"/>
      <w:ind w:left="220"/>
    </w:pPr>
  </w:style>
  <w:style w:type="character" w:styleId="Hyperlink">
    <w:name w:val="Hyperlink"/>
    <w:basedOn w:val="DefaultParagraphFont"/>
    <w:uiPriority w:val="99"/>
    <w:unhideWhenUsed/>
    <w:rsid w:val="00B40373"/>
    <w:rPr>
      <w:color w:val="0563C1" w:themeColor="hyperlink"/>
      <w:u w:val="single"/>
    </w:rPr>
  </w:style>
  <w:style w:type="paragraph" w:styleId="Header">
    <w:name w:val="header"/>
    <w:basedOn w:val="Normal"/>
    <w:link w:val="HeaderChar"/>
    <w:uiPriority w:val="99"/>
    <w:unhideWhenUsed/>
    <w:rsid w:val="00924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4F"/>
  </w:style>
  <w:style w:type="paragraph" w:styleId="Footer">
    <w:name w:val="footer"/>
    <w:basedOn w:val="Normal"/>
    <w:link w:val="FooterChar"/>
    <w:uiPriority w:val="99"/>
    <w:unhideWhenUsed/>
    <w:rsid w:val="00924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4F"/>
  </w:style>
  <w:style w:type="paragraph" w:styleId="ListParagraph">
    <w:name w:val="List Paragraph"/>
    <w:basedOn w:val="Normal"/>
    <w:uiPriority w:val="34"/>
    <w:qFormat/>
    <w:rsid w:val="00CE5436"/>
    <w:pPr>
      <w:ind w:left="720"/>
      <w:contextualSpacing/>
    </w:pPr>
  </w:style>
  <w:style w:type="character" w:customStyle="1" w:styleId="Heading3Char">
    <w:name w:val="Heading 3 Char"/>
    <w:basedOn w:val="DefaultParagraphFont"/>
    <w:link w:val="Heading3"/>
    <w:uiPriority w:val="9"/>
    <w:rsid w:val="00D0374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44729"/>
    <w:pPr>
      <w:spacing w:after="100"/>
      <w:ind w:left="440"/>
    </w:pPr>
  </w:style>
  <w:style w:type="character" w:styleId="UnresolvedMention">
    <w:name w:val="Unresolved Mention"/>
    <w:basedOn w:val="DefaultParagraphFont"/>
    <w:uiPriority w:val="99"/>
    <w:semiHidden/>
    <w:unhideWhenUsed/>
    <w:rsid w:val="00544729"/>
    <w:rPr>
      <w:color w:val="605E5C"/>
      <w:shd w:val="clear" w:color="auto" w:fill="E1DFDD"/>
    </w:rPr>
  </w:style>
  <w:style w:type="paragraph" w:styleId="NormalWeb">
    <w:name w:val="Normal (Web)"/>
    <w:basedOn w:val="Normal"/>
    <w:uiPriority w:val="99"/>
    <w:semiHidden/>
    <w:unhideWhenUsed/>
    <w:rsid w:val="000536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36B0"/>
    <w:rPr>
      <w:b/>
      <w:bCs/>
    </w:rPr>
  </w:style>
  <w:style w:type="character" w:styleId="CommentReference">
    <w:name w:val="annotation reference"/>
    <w:basedOn w:val="DefaultParagraphFont"/>
    <w:uiPriority w:val="99"/>
    <w:semiHidden/>
    <w:unhideWhenUsed/>
    <w:rsid w:val="00A168C1"/>
    <w:rPr>
      <w:sz w:val="16"/>
      <w:szCs w:val="16"/>
    </w:rPr>
  </w:style>
  <w:style w:type="paragraph" w:styleId="CommentText">
    <w:name w:val="annotation text"/>
    <w:basedOn w:val="Normal"/>
    <w:link w:val="CommentTextChar"/>
    <w:uiPriority w:val="99"/>
    <w:semiHidden/>
    <w:unhideWhenUsed/>
    <w:rsid w:val="00A168C1"/>
    <w:pPr>
      <w:spacing w:line="240" w:lineRule="auto"/>
    </w:pPr>
    <w:rPr>
      <w:sz w:val="20"/>
      <w:szCs w:val="20"/>
    </w:rPr>
  </w:style>
  <w:style w:type="character" w:customStyle="1" w:styleId="CommentTextChar">
    <w:name w:val="Comment Text Char"/>
    <w:basedOn w:val="DefaultParagraphFont"/>
    <w:link w:val="CommentText"/>
    <w:uiPriority w:val="99"/>
    <w:semiHidden/>
    <w:rsid w:val="00A168C1"/>
    <w:rPr>
      <w:sz w:val="20"/>
      <w:szCs w:val="20"/>
    </w:rPr>
  </w:style>
  <w:style w:type="paragraph" w:styleId="CommentSubject">
    <w:name w:val="annotation subject"/>
    <w:basedOn w:val="CommentText"/>
    <w:next w:val="CommentText"/>
    <w:link w:val="CommentSubjectChar"/>
    <w:uiPriority w:val="99"/>
    <w:semiHidden/>
    <w:unhideWhenUsed/>
    <w:rsid w:val="00A168C1"/>
    <w:rPr>
      <w:b/>
      <w:bCs/>
    </w:rPr>
  </w:style>
  <w:style w:type="character" w:customStyle="1" w:styleId="CommentSubjectChar">
    <w:name w:val="Comment Subject Char"/>
    <w:basedOn w:val="CommentTextChar"/>
    <w:link w:val="CommentSubject"/>
    <w:uiPriority w:val="99"/>
    <w:semiHidden/>
    <w:rsid w:val="00A168C1"/>
    <w:rPr>
      <w:b/>
      <w:bCs/>
      <w:sz w:val="20"/>
      <w:szCs w:val="20"/>
    </w:rPr>
  </w:style>
  <w:style w:type="table" w:styleId="TableGrid">
    <w:name w:val="Table Grid"/>
    <w:basedOn w:val="TableNormal"/>
    <w:uiPriority w:val="39"/>
    <w:rsid w:val="00A9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908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semiHidden/>
    <w:rsid w:val="002E69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69C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69C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69C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6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69C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63446"/>
    <w:rPr>
      <w:color w:val="954F72" w:themeColor="followedHyperlink"/>
      <w:u w:val="single"/>
    </w:rPr>
  </w:style>
  <w:style w:type="table" w:styleId="GridTable4-Accent5">
    <w:name w:val="Grid Table 4 Accent 5"/>
    <w:basedOn w:val="TableNormal"/>
    <w:uiPriority w:val="49"/>
    <w:rsid w:val="007F0F3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027763">
      <w:bodyDiv w:val="1"/>
      <w:marLeft w:val="0"/>
      <w:marRight w:val="0"/>
      <w:marTop w:val="0"/>
      <w:marBottom w:val="0"/>
      <w:divBdr>
        <w:top w:val="none" w:sz="0" w:space="0" w:color="auto"/>
        <w:left w:val="none" w:sz="0" w:space="0" w:color="auto"/>
        <w:bottom w:val="none" w:sz="0" w:space="0" w:color="auto"/>
        <w:right w:val="none" w:sz="0" w:space="0" w:color="auto"/>
      </w:divBdr>
    </w:div>
    <w:div w:id="1020592911">
      <w:bodyDiv w:val="1"/>
      <w:marLeft w:val="0"/>
      <w:marRight w:val="0"/>
      <w:marTop w:val="0"/>
      <w:marBottom w:val="0"/>
      <w:divBdr>
        <w:top w:val="none" w:sz="0" w:space="0" w:color="auto"/>
        <w:left w:val="none" w:sz="0" w:space="0" w:color="auto"/>
        <w:bottom w:val="none" w:sz="0" w:space="0" w:color="auto"/>
        <w:right w:val="none" w:sz="0" w:space="0" w:color="auto"/>
      </w:divBdr>
    </w:div>
    <w:div w:id="1143620183">
      <w:bodyDiv w:val="1"/>
      <w:marLeft w:val="0"/>
      <w:marRight w:val="0"/>
      <w:marTop w:val="0"/>
      <w:marBottom w:val="0"/>
      <w:divBdr>
        <w:top w:val="none" w:sz="0" w:space="0" w:color="auto"/>
        <w:left w:val="none" w:sz="0" w:space="0" w:color="auto"/>
        <w:bottom w:val="none" w:sz="0" w:space="0" w:color="auto"/>
        <w:right w:val="none" w:sz="0" w:space="0" w:color="auto"/>
      </w:divBdr>
    </w:div>
    <w:div w:id="1238635596">
      <w:bodyDiv w:val="1"/>
      <w:marLeft w:val="0"/>
      <w:marRight w:val="0"/>
      <w:marTop w:val="0"/>
      <w:marBottom w:val="0"/>
      <w:divBdr>
        <w:top w:val="none" w:sz="0" w:space="0" w:color="auto"/>
        <w:left w:val="none" w:sz="0" w:space="0" w:color="auto"/>
        <w:bottom w:val="none" w:sz="0" w:space="0" w:color="auto"/>
        <w:right w:val="none" w:sz="0" w:space="0" w:color="auto"/>
      </w:divBdr>
    </w:div>
    <w:div w:id="21136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scouting.org/health-and-safety/gss/" TargetMode="Externa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couting.org/sitecore/content/Licensing/Current%20Licensees.aspx" TargetMode="External"/><Relationship Id="rId25" Type="http://schemas.openxmlformats.org/officeDocument/2006/relationships/image" Target="media/image8.png"/><Relationship Id="rId33" Type="http://schemas.openxmlformats.org/officeDocument/2006/relationships/hyperlink" Target="https://tampabayscouting.org/resources/event-and-activity-guid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scouting.org/wp-content/uploads/2021/01/NCAP-Short-Term-Camp-Planning-Flowchart-20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hyperlink" Target="https://www.scouting.org/wp-content/uploads/2020/09/Short-Term-Camp-NCAP-FAQ.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yperlink" Target="https://www.scouting.org/wp-content/uploads/2023/11/2024-NCAP-Standards-At-A-Glance-Short-Term-Camp.xlsx"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scouting.org/wp-content/uploads/2024/04/STC-Marketing-Plan-Primer.pdf"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yperlink" Target="https://www.scouting.org/health-and-safety/incident-report/" TargetMode="External"/><Relationship Id="rId30" Type="http://schemas.openxmlformats.org/officeDocument/2006/relationships/hyperlink" Target="https://www.scouting.org/wp-content/uploads/2021/04/NCS-Ceremonies-and-Campfire-Guidance-1.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GOAL: To providing every youth member a safe, meaningful and fun activity that will lead to growth, character development and lasting memories.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7A9F8F-02C5-41F9-98C2-05EDF4C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7249</Words>
  <Characters>41323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Activity and event Planning Guide</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and event Planning Guide</dc:title>
  <dc:subject>A guide for the success of council and district activities and events.</dc:subject>
  <dc:creator>David Madison</dc:creator>
  <cp:keywords/>
  <dc:description/>
  <cp:lastModifiedBy>David Madison</cp:lastModifiedBy>
  <cp:revision>4</cp:revision>
  <cp:lastPrinted>2024-07-09T00:05:00Z</cp:lastPrinted>
  <dcterms:created xsi:type="dcterms:W3CDTF">2024-07-09T00:02:00Z</dcterms:created>
  <dcterms:modified xsi:type="dcterms:W3CDTF">2024-07-09T00:06:00Z</dcterms:modified>
</cp:coreProperties>
</file>